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42" w:rsidRDefault="00583EB2">
      <w:pPr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540385" cy="683895"/>
            <wp:effectExtent l="1905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</w:t>
      </w:r>
    </w:p>
    <w:p w:rsidR="00EF3842" w:rsidRDefault="00A706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СОВЕТ </w:t>
      </w:r>
    </w:p>
    <w:p w:rsidR="00EF3842" w:rsidRDefault="00583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EF3842" w:rsidRDefault="00583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EF3842" w:rsidRDefault="00EF3842">
      <w:pPr>
        <w:jc w:val="center"/>
        <w:rPr>
          <w:sz w:val="32"/>
          <w:szCs w:val="32"/>
        </w:rPr>
      </w:pPr>
    </w:p>
    <w:p w:rsidR="00EF3842" w:rsidRDefault="00583E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F3842" w:rsidRDefault="00EF3842">
      <w:pPr>
        <w:jc w:val="center"/>
        <w:rPr>
          <w:b/>
          <w:sz w:val="32"/>
          <w:szCs w:val="32"/>
        </w:rPr>
      </w:pPr>
    </w:p>
    <w:p w:rsidR="00EF3842" w:rsidRDefault="007F754A">
      <w:pPr>
        <w:rPr>
          <w:sz w:val="28"/>
        </w:rPr>
      </w:pPr>
      <w:r>
        <w:rPr>
          <w:sz w:val="28"/>
        </w:rPr>
        <w:t>от 05.06.2025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№ 31</w:t>
      </w:r>
    </w:p>
    <w:p w:rsidR="00EF3842" w:rsidRDefault="00583EB2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EF3842" w:rsidRDefault="00EF3842">
      <w:pPr>
        <w:rPr>
          <w:sz w:val="28"/>
          <w:szCs w:val="28"/>
        </w:rPr>
      </w:pPr>
    </w:p>
    <w:p w:rsidR="00EF3842" w:rsidRDefault="00EF3842">
      <w:pPr>
        <w:rPr>
          <w:sz w:val="28"/>
          <w:szCs w:val="28"/>
        </w:rPr>
      </w:pPr>
    </w:p>
    <w:p w:rsidR="00EF3842" w:rsidRDefault="00583EB2">
      <w:pPr>
        <w:pStyle w:val="ConsPlusTitle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Новоминского сельского поселения Каневского района от 21 января 2022 года № 115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Новоминского сельского поселения Каневского района»</w:t>
      </w:r>
    </w:p>
    <w:p w:rsidR="00EF3842" w:rsidRDefault="00EF3842">
      <w:pPr>
        <w:spacing w:line="100" w:lineRule="atLeast"/>
        <w:rPr>
          <w:sz w:val="28"/>
          <w:szCs w:val="28"/>
        </w:rPr>
      </w:pPr>
    </w:p>
    <w:p w:rsidR="00D616D8" w:rsidRDefault="00D616D8">
      <w:pPr>
        <w:spacing w:line="100" w:lineRule="atLeast"/>
        <w:rPr>
          <w:sz w:val="28"/>
          <w:szCs w:val="28"/>
        </w:rPr>
      </w:pPr>
    </w:p>
    <w:p w:rsidR="00EF3842" w:rsidRDefault="00583EB2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действующего законодательства, Совет Новоминского сельского поселения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EF3842" w:rsidRDefault="00583EB2" w:rsidP="00DA245A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Новоминского сельского поселения от 21 января 2022 года № 115 «Об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муниципальном контроле в сфере благоустройства на территории Новоминского сельского поселения Каневского района», следующие изменения и дополнения:</w:t>
      </w:r>
    </w:p>
    <w:p w:rsidR="00EF3842" w:rsidRDefault="00DA2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83EB2">
        <w:rPr>
          <w:sz w:val="28"/>
          <w:szCs w:val="28"/>
        </w:rPr>
        <w:t>. Пункт 15 Положения изложить в следующей редакции:</w:t>
      </w:r>
    </w:p>
    <w:p w:rsidR="00EF3842" w:rsidRPr="00D616D8" w:rsidRDefault="00583EB2">
      <w:pPr>
        <w:pStyle w:val="a7"/>
        <w:shd w:val="clear" w:color="auto" w:fill="FFFFFF"/>
        <w:spacing w:beforeAutospacing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«15. </w:t>
      </w:r>
      <w:r w:rsidRPr="00D616D8">
        <w:rPr>
          <w:color w:val="000000"/>
          <w:sz w:val="28"/>
          <w:szCs w:val="28"/>
          <w:shd w:val="clear" w:color="auto" w:fill="FFFFFF"/>
          <w:lang w:val="ru-RU"/>
        </w:rPr>
        <w:t>Контролируемые лица, права и законные интересы которых, по их мнению, были непосредственно нарушены в рамках осуществления</w:t>
      </w:r>
      <w:bookmarkStart w:id="0" w:name="_GoBack"/>
      <w:bookmarkEnd w:id="0"/>
      <w:r w:rsidRPr="00D616D8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муниципального контроля, имеют право на досудебное обжалование:</w:t>
      </w:r>
    </w:p>
    <w:p w:rsidR="00EF3842" w:rsidRDefault="00583EB2" w:rsidP="00D616D8">
      <w:pPr>
        <w:ind w:firstLineChars="171" w:firstLine="479"/>
        <w:jc w:val="both"/>
        <w:rPr>
          <w:sz w:val="28"/>
          <w:szCs w:val="28"/>
        </w:rPr>
      </w:pPr>
      <w:r w:rsidRPr="00D616D8">
        <w:rPr>
          <w:rFonts w:eastAsia="SimSun"/>
          <w:sz w:val="28"/>
          <w:szCs w:val="28"/>
          <w:lang w:eastAsia="zh-CN"/>
        </w:rPr>
        <w:t>1) решений о проведении контрольных (надзорных) мероприятий и обязательных профилактических визитов;</w:t>
      </w:r>
    </w:p>
    <w:p w:rsidR="00EF3842" w:rsidRDefault="00583EB2" w:rsidP="00D616D8">
      <w:pPr>
        <w:ind w:firstLineChars="171" w:firstLine="479"/>
        <w:jc w:val="both"/>
        <w:rPr>
          <w:sz w:val="28"/>
          <w:szCs w:val="28"/>
        </w:rPr>
      </w:pPr>
      <w:r w:rsidRPr="00D616D8">
        <w:rPr>
          <w:rFonts w:eastAsia="SimSun"/>
          <w:sz w:val="28"/>
          <w:szCs w:val="28"/>
          <w:lang w:eastAsia="zh-CN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EF3842" w:rsidRDefault="00583EB2" w:rsidP="00D616D8">
      <w:pPr>
        <w:ind w:firstLineChars="171" w:firstLine="479"/>
        <w:jc w:val="both"/>
        <w:rPr>
          <w:sz w:val="28"/>
          <w:szCs w:val="28"/>
        </w:rPr>
      </w:pPr>
      <w:proofErr w:type="gramStart"/>
      <w:r w:rsidRPr="00D616D8">
        <w:rPr>
          <w:rFonts w:eastAsia="SimSun"/>
          <w:sz w:val="28"/>
          <w:szCs w:val="28"/>
          <w:lang w:eastAsia="zh-CN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  <w:proofErr w:type="gramEnd"/>
    </w:p>
    <w:p w:rsidR="00EF3842" w:rsidRPr="00D616D8" w:rsidRDefault="00583EB2">
      <w:pPr>
        <w:pStyle w:val="a7"/>
        <w:shd w:val="clear" w:color="auto" w:fill="FFFFFF"/>
        <w:spacing w:beforeAutospacing="0" w:afterAutospacing="0"/>
        <w:ind w:firstLine="540"/>
        <w:jc w:val="both"/>
        <w:rPr>
          <w:sz w:val="28"/>
          <w:szCs w:val="28"/>
          <w:lang w:val="ru-RU"/>
        </w:rPr>
      </w:pPr>
      <w:r w:rsidRPr="00D616D8">
        <w:rPr>
          <w:color w:val="000000"/>
          <w:sz w:val="28"/>
          <w:szCs w:val="28"/>
          <w:shd w:val="clear" w:color="auto" w:fill="FFFFFF"/>
          <w:lang w:val="ru-RU"/>
        </w:rPr>
        <w:t>4) решений об отнесении объектов контроля к соответствующей категории риска;</w:t>
      </w:r>
    </w:p>
    <w:p w:rsidR="00EF3842" w:rsidRPr="00D616D8" w:rsidRDefault="00583EB2">
      <w:pPr>
        <w:pStyle w:val="a7"/>
        <w:shd w:val="clear" w:color="auto" w:fill="FFFFFF"/>
        <w:spacing w:beforeAutospacing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D616D8">
        <w:rPr>
          <w:color w:val="000000"/>
          <w:sz w:val="28"/>
          <w:szCs w:val="28"/>
          <w:shd w:val="clear" w:color="auto" w:fill="FFFFFF"/>
          <w:lang w:val="ru-RU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EF3842" w:rsidRDefault="00583EB2">
      <w:pPr>
        <w:pStyle w:val="a7"/>
        <w:shd w:val="clear" w:color="auto" w:fill="FFFFFF"/>
        <w:spacing w:beforeAutospacing="0" w:afterAutospacing="0"/>
        <w:ind w:firstLine="540"/>
        <w:jc w:val="both"/>
        <w:rPr>
          <w:sz w:val="28"/>
          <w:szCs w:val="28"/>
          <w:lang w:val="ru-RU"/>
        </w:rPr>
      </w:pPr>
      <w:r w:rsidRPr="00D616D8">
        <w:rPr>
          <w:color w:val="000000"/>
          <w:sz w:val="28"/>
          <w:szCs w:val="28"/>
          <w:shd w:val="clear" w:color="auto" w:fill="FFFFFF"/>
          <w:lang w:val="ru-RU"/>
        </w:rPr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</w:t>
      </w:r>
      <w:r w:rsidRPr="00D616D8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предусмотренных настоящим Федеральным законом, в отношении контролируемых лиц или объектов контроля</w:t>
      </w:r>
      <w:proofErr w:type="gramStart"/>
      <w:r w:rsidRPr="00D616D8">
        <w:rPr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lang w:val="ru-RU"/>
        </w:rPr>
        <w:t>»</w:t>
      </w:r>
      <w:r w:rsidR="00DA245A">
        <w:rPr>
          <w:sz w:val="28"/>
          <w:szCs w:val="28"/>
          <w:lang w:val="ru-RU"/>
        </w:rPr>
        <w:t>.</w:t>
      </w:r>
      <w:proofErr w:type="gramEnd"/>
    </w:p>
    <w:p w:rsidR="00DA245A" w:rsidRDefault="00DA245A" w:rsidP="00DA2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 43 Положения изложить в следующей редакции:</w:t>
      </w:r>
    </w:p>
    <w:p w:rsidR="00DA245A" w:rsidRDefault="00DA245A" w:rsidP="00DA2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«43 Инспекционный визит, выездная проверка, которая может проводиться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  <w:r>
        <w:rPr>
          <w:sz w:val="28"/>
          <w:szCs w:val="28"/>
        </w:rPr>
        <w:t>».</w:t>
      </w:r>
    </w:p>
    <w:p w:rsidR="00EF3842" w:rsidRDefault="00583EB2">
      <w:pPr>
        <w:numPr>
          <w:ilvl w:val="0"/>
          <w:numId w:val="1"/>
        </w:numPr>
        <w:autoSpaceDE w:val="0"/>
        <w:ind w:left="4" w:firstLine="83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Общему отделу администрации Новоминского сельского поселения Каневского района (Игнатенко) 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>
        <w:rPr>
          <w:spacing w:val="-2"/>
          <w:sz w:val="28"/>
          <w:szCs w:val="28"/>
        </w:rPr>
        <w:t>разместить</w:t>
      </w:r>
      <w:proofErr w:type="gramEnd"/>
      <w:r>
        <w:rPr>
          <w:spacing w:val="-2"/>
          <w:sz w:val="28"/>
          <w:szCs w:val="28"/>
        </w:rPr>
        <w:t xml:space="preserve">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hyperlink r:id="rId9" w:history="1">
        <w:r>
          <w:rPr>
            <w:rStyle w:val="a3"/>
            <w:color w:val="auto"/>
            <w:spacing w:val="-2"/>
            <w:sz w:val="28"/>
            <w:szCs w:val="28"/>
          </w:rPr>
          <w:t>http://novominskayasp.ru/</w:t>
        </w:r>
      </w:hyperlink>
      <w:r>
        <w:rPr>
          <w:spacing w:val="-2"/>
          <w:sz w:val="28"/>
          <w:szCs w:val="28"/>
        </w:rPr>
        <w:t>).</w:t>
      </w:r>
    </w:p>
    <w:p w:rsidR="00EF3842" w:rsidRDefault="00583E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3. Настоящее решение</w:t>
      </w:r>
      <w:r>
        <w:rPr>
          <w:sz w:val="28"/>
          <w:szCs w:val="20"/>
        </w:rPr>
        <w:t xml:space="preserve"> вступает в силу</w:t>
      </w:r>
      <w:r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EF3842" w:rsidRDefault="00EF3842">
      <w:pPr>
        <w:jc w:val="both"/>
        <w:rPr>
          <w:sz w:val="28"/>
          <w:szCs w:val="28"/>
        </w:rPr>
      </w:pPr>
    </w:p>
    <w:p w:rsidR="00EF3842" w:rsidRDefault="00EF3842">
      <w:pPr>
        <w:jc w:val="both"/>
        <w:rPr>
          <w:sz w:val="28"/>
          <w:szCs w:val="28"/>
        </w:rPr>
      </w:pPr>
    </w:p>
    <w:p w:rsidR="00EF3842" w:rsidRDefault="00583EB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</w:t>
      </w:r>
    </w:p>
    <w:p w:rsidR="00EF3842" w:rsidRDefault="00583EB2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А.Н.Чернушевич</w:t>
      </w:r>
    </w:p>
    <w:p w:rsidR="00EF3842" w:rsidRDefault="00EF3842">
      <w:pPr>
        <w:jc w:val="both"/>
        <w:rPr>
          <w:sz w:val="28"/>
          <w:szCs w:val="28"/>
        </w:rPr>
      </w:pPr>
    </w:p>
    <w:p w:rsidR="00EF3842" w:rsidRDefault="0058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Новоминского </w:t>
      </w:r>
    </w:p>
    <w:p w:rsidR="00EF3842" w:rsidRDefault="0058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EF3842" w:rsidRDefault="00583EB2"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                                                                         Н.В.</w:t>
      </w:r>
      <w:r w:rsidR="007F754A">
        <w:rPr>
          <w:sz w:val="28"/>
          <w:szCs w:val="28"/>
        </w:rPr>
        <w:t xml:space="preserve"> </w:t>
      </w:r>
      <w:r>
        <w:rPr>
          <w:sz w:val="28"/>
          <w:szCs w:val="28"/>
        </w:rPr>
        <w:t>Пенчук</w:t>
      </w:r>
    </w:p>
    <w:p w:rsidR="00EF3842" w:rsidRDefault="00EF3842">
      <w:pPr>
        <w:rPr>
          <w:sz w:val="28"/>
          <w:szCs w:val="28"/>
        </w:rPr>
      </w:pPr>
    </w:p>
    <w:p w:rsidR="00EF3842" w:rsidRDefault="00EF3842">
      <w:pPr>
        <w:rPr>
          <w:sz w:val="28"/>
          <w:szCs w:val="28"/>
        </w:rPr>
      </w:pPr>
    </w:p>
    <w:sectPr w:rsidR="00EF3842" w:rsidSect="00EF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9DE" w:rsidRDefault="00DD69DE">
      <w:r>
        <w:separator/>
      </w:r>
    </w:p>
  </w:endnote>
  <w:endnote w:type="continuationSeparator" w:id="0">
    <w:p w:rsidR="00DD69DE" w:rsidRDefault="00DD6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9DE" w:rsidRDefault="00DD69DE">
      <w:r>
        <w:separator/>
      </w:r>
    </w:p>
  </w:footnote>
  <w:footnote w:type="continuationSeparator" w:id="0">
    <w:p w:rsidR="00DD69DE" w:rsidRDefault="00DD6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45DC6"/>
    <w:multiLevelType w:val="multilevel"/>
    <w:tmpl w:val="5F445DC6"/>
    <w:lvl w:ilvl="0">
      <w:start w:val="2"/>
      <w:numFmt w:val="decimal"/>
      <w:suff w:val="space"/>
      <w:lvlText w:val="%1."/>
      <w:lvlJc w:val="left"/>
      <w:pPr>
        <w:ind w:left="-25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3B9A"/>
    <w:rsid w:val="000D0E7E"/>
    <w:rsid w:val="000D45F4"/>
    <w:rsid w:val="002354F6"/>
    <w:rsid w:val="00242492"/>
    <w:rsid w:val="002C6AA9"/>
    <w:rsid w:val="0036406F"/>
    <w:rsid w:val="00393957"/>
    <w:rsid w:val="004320BE"/>
    <w:rsid w:val="0045200A"/>
    <w:rsid w:val="004C3EE7"/>
    <w:rsid w:val="004C7B25"/>
    <w:rsid w:val="005060DE"/>
    <w:rsid w:val="0056077F"/>
    <w:rsid w:val="00583EB2"/>
    <w:rsid w:val="006219D9"/>
    <w:rsid w:val="006976DF"/>
    <w:rsid w:val="006A4E48"/>
    <w:rsid w:val="00713B9A"/>
    <w:rsid w:val="007F754A"/>
    <w:rsid w:val="00860997"/>
    <w:rsid w:val="008C4C52"/>
    <w:rsid w:val="008D2E71"/>
    <w:rsid w:val="00A60552"/>
    <w:rsid w:val="00A640B0"/>
    <w:rsid w:val="00A70602"/>
    <w:rsid w:val="00AB5EE6"/>
    <w:rsid w:val="00B1565E"/>
    <w:rsid w:val="00B41DD7"/>
    <w:rsid w:val="00BB4108"/>
    <w:rsid w:val="00BB6A10"/>
    <w:rsid w:val="00BD0AB7"/>
    <w:rsid w:val="00C93653"/>
    <w:rsid w:val="00CD76E7"/>
    <w:rsid w:val="00D616D8"/>
    <w:rsid w:val="00D62AAD"/>
    <w:rsid w:val="00DA245A"/>
    <w:rsid w:val="00DD69DE"/>
    <w:rsid w:val="00DD69E4"/>
    <w:rsid w:val="00E000A4"/>
    <w:rsid w:val="00E907C9"/>
    <w:rsid w:val="00EC5E93"/>
    <w:rsid w:val="00EE1D3E"/>
    <w:rsid w:val="00EF3842"/>
    <w:rsid w:val="0163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842"/>
    <w:rPr>
      <w:color w:val="0000FF"/>
      <w:u w:val="single"/>
    </w:rPr>
  </w:style>
  <w:style w:type="character" w:styleId="a4">
    <w:name w:val="Strong"/>
    <w:uiPriority w:val="99"/>
    <w:qFormat/>
    <w:rsid w:val="00EF3842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3842"/>
    <w:rPr>
      <w:rFonts w:ascii="Tahoma" w:hAnsi="Tahoma" w:cs="Tahoma"/>
      <w:sz w:val="16"/>
      <w:szCs w:val="16"/>
    </w:rPr>
  </w:style>
  <w:style w:type="paragraph" w:styleId="a7">
    <w:name w:val="Normal (Web)"/>
    <w:uiPriority w:val="99"/>
    <w:semiHidden/>
    <w:unhideWhenUsed/>
    <w:rsid w:val="00EF3842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List Paragraph"/>
    <w:basedOn w:val="a"/>
    <w:uiPriority w:val="34"/>
    <w:qFormat/>
    <w:rsid w:val="00EF3842"/>
    <w:pPr>
      <w:ind w:left="720"/>
      <w:contextualSpacing/>
    </w:pPr>
  </w:style>
  <w:style w:type="character" w:customStyle="1" w:styleId="blk">
    <w:name w:val="blk"/>
    <w:rsid w:val="00EF3842"/>
  </w:style>
  <w:style w:type="character" w:customStyle="1" w:styleId="a6">
    <w:name w:val="Текст выноски Знак"/>
    <w:basedOn w:val="a0"/>
    <w:link w:val="a5"/>
    <w:uiPriority w:val="99"/>
    <w:semiHidden/>
    <w:rsid w:val="00EF38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842"/>
    <w:pPr>
      <w:widowControl w:val="0"/>
      <w:suppressAutoHyphens/>
      <w:autoSpaceDE w:val="0"/>
    </w:pPr>
    <w:rPr>
      <w:rFonts w:ascii="Calibri" w:eastAsia="Calibri" w:hAnsi="Calibri" w:cs="Calibri"/>
      <w:b/>
      <w:sz w:val="22"/>
      <w:lang w:eastAsia="ar-SA"/>
    </w:rPr>
  </w:style>
  <w:style w:type="character" w:customStyle="1" w:styleId="a9">
    <w:name w:val="Гипертекстовая ссылка"/>
    <w:uiPriority w:val="99"/>
    <w:rsid w:val="00EF3842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minskaya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FA1E1-AD3D-42A6-B162-2CD5B73D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2025-06-04T07:07:00Z</cp:lastPrinted>
  <dcterms:created xsi:type="dcterms:W3CDTF">2023-01-19T07:39:00Z</dcterms:created>
  <dcterms:modified xsi:type="dcterms:W3CDTF">2025-06-04T07:15:00Z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8EF06D498E5B4BD1AE05588D0CD751E5_13</vt:lpwstr>
  </property>
</Properties>
</file>