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15.11.2021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962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Об определении размера вреда, причиняемого тяжеловесными транспортными средствами при движении по автомобильным дорогам местного значения 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Об определении размера вреда, причиняемого тяжеловесными транспортными средствами при движении по автомобильным дорогам местного значения 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Об определении размера вреда, причиняемого тяжеловесными транспортными средствами при движении по автомобильным дорогам местного значения 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сельского поселения Каневского района</w:t>
      </w:r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2D83879"/>
    <w:rsid w:val="1E842620"/>
    <w:rsid w:val="598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2021-11-24T05:41:04Z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A4430BFA3A1044D88990D1336C3B551F</vt:lpwstr>
  </property>
</Properties>
</file>