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-71" w:type="dxa"/>
        <w:tblLayout w:type="fixed"/>
        <w:tblCellMar>
          <w:top w:w="0" w:type="dxa"/>
          <w:left w:w="71" w:type="dxa"/>
          <w:bottom w:w="0" w:type="dxa"/>
          <w:right w:w="71" w:type="dxa"/>
        </w:tblCellMar>
      </w:tblPr>
      <w:tblGrid>
        <w:gridCol w:w="4678"/>
        <w:gridCol w:w="162"/>
        <w:gridCol w:w="4658"/>
      </w:tblGrid>
      <w:tr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3131" w:hRule="atLeast"/>
        </w:trPr>
        <w:tc>
          <w:tcPr>
            <w:tcW w:w="467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drawing>
                <wp:inline distT="0" distB="0" distL="0" distR="0">
                  <wp:extent cx="636270" cy="800100"/>
                  <wp:effectExtent l="19050" t="0" r="0" b="0"/>
                  <wp:docPr id="3" name="Рисунок 2" descr="герб_новоминс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 descr="герб_новоминск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27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НОВОМИНСКОГО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СЕЛЬСКОГО ПОСЕЛЕНИЯ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КАНЕВСКОГО РАЙОНА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Советская,ул.,д.40, ст-ца Новоминская,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Каневской район, Краснодарский край, 353700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vl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25.18@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тел.(86164)76-331, факс(86164)76-233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27.10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.2020  № 02-58/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706</w:t>
            </w:r>
          </w:p>
          <w:bookmarkEnd w:id="0"/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before="120" w:after="0" w:line="240" w:lineRule="auto"/>
              <w:ind w:left="494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62" w:type="dxa"/>
          </w:tcPr>
          <w:p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658" w:type="dxa"/>
          </w:tcPr>
          <w:p>
            <w:pPr>
              <w:widowControl w:val="0"/>
              <w:tabs>
                <w:tab w:val="left" w:pos="8789"/>
              </w:tabs>
              <w:spacing w:after="0"/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Главе муниципального образования Новоминское сельское поселение</w:t>
            </w:r>
          </w:p>
          <w:p>
            <w:pPr>
              <w:widowControl w:val="0"/>
              <w:tabs>
                <w:tab w:val="left" w:pos="8789"/>
              </w:tabs>
              <w:spacing w:after="0"/>
              <w:rPr>
                <w:rFonts w:cs="LinePrinter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А.В. Плахутину</w:t>
            </w:r>
          </w:p>
        </w:tc>
      </w:tr>
    </w:tbl>
    <w:p>
      <w:pPr>
        <w:spacing w:after="0"/>
        <w:rPr>
          <w:rFonts w:cs="LinePrinter"/>
          <w:sz w:val="28"/>
          <w:szCs w:val="20"/>
          <w:lang w:eastAsia="ar-SA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>
      <w:pPr>
        <w:widowControl w:val="0"/>
        <w:spacing w:after="0" w:line="240" w:lineRule="auto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экспертизы проекта </w:t>
      </w:r>
      <w:r>
        <w:rPr>
          <w:rFonts w:ascii="Times New Roman" w:hAnsi="Times New Roman" w:cs="Times New Roman"/>
          <w:sz w:val="28"/>
          <w:szCs w:val="28"/>
          <w:lang w:val="ru-RU"/>
        </w:rPr>
        <w:t>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Новоминского сельского поселения </w:t>
      </w:r>
      <w:r>
        <w:rPr>
          <w:rFonts w:hint="default" w:ascii="Times New Roman" w:hAnsi="Times New Roman" w:cs="Times New Roman"/>
          <w:sz w:val="28"/>
          <w:szCs w:val="28"/>
        </w:rPr>
        <w:t>«</w:t>
      </w:r>
      <w:r>
        <w:rPr>
          <w:rFonts w:hint="default" w:ascii="Times New Roman" w:hAnsi="Times New Roman" w:eastAsia="Calibri" w:cs="Times New Roman"/>
          <w:b w:val="0"/>
          <w:bCs/>
          <w:sz w:val="28"/>
          <w:szCs w:val="28"/>
        </w:rPr>
        <w:t>Об утверждении Положения о порядке включения сведений в реестр лиц, уволенных в связи с утратой доверия, порядок исключения сведений из реестра и порядок ведения и размещения в государственной информационной системе администрацией Новоминского сельского поселения Каневского района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»</w:t>
      </w:r>
    </w:p>
    <w:p>
      <w:pPr>
        <w:widowControl w:val="0"/>
        <w:tabs>
          <w:tab w:val="left" w:pos="0"/>
          <w:tab w:val="left" w:pos="142"/>
        </w:tabs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tabs>
          <w:tab w:val="left" w:pos="0"/>
          <w:tab w:val="left" w:pos="142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Уполномоченным лицом администрации Новоминского сельского поселения на проведение антикоррупционной 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поселения, начальником общего отдела Л.Е.Власенко, в соответствии со статьей 6 Федерального закона от 25 декабря 2008 г.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г. № 96 «Об антикоррупционной экспертизе нормативных правовых актов и проектов нормативных правовых актов», рассмотрев проект </w:t>
      </w:r>
      <w:r>
        <w:rPr>
          <w:rFonts w:ascii="Times New Roman" w:hAnsi="Times New Roman" w:cs="Times New Roman"/>
          <w:sz w:val="28"/>
          <w:szCs w:val="28"/>
          <w:lang w:val="ru-RU"/>
        </w:rPr>
        <w:t>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Новоминского сельского поселения </w:t>
      </w:r>
      <w:r>
        <w:rPr>
          <w:rFonts w:hint="default" w:ascii="Times New Roman" w:hAnsi="Times New Roman" w:cs="Times New Roman"/>
          <w:sz w:val="28"/>
          <w:szCs w:val="28"/>
        </w:rPr>
        <w:t>«</w:t>
      </w:r>
      <w:r>
        <w:rPr>
          <w:rFonts w:hint="default" w:ascii="Times New Roman" w:hAnsi="Times New Roman" w:eastAsia="Calibri" w:cs="Times New Roman"/>
          <w:b w:val="0"/>
          <w:bCs/>
          <w:sz w:val="28"/>
          <w:szCs w:val="28"/>
        </w:rPr>
        <w:t>Об утверждении Положения о порядке включения сведений в реестр лиц, уволенных в связи с утратой доверия, порядок исключения сведений из реестра и порядок ведения и размещения в государственной информационной системе администрацией Новоминского сельского поселения Каневского района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</w:rPr>
        <w:t>, установлено:</w:t>
      </w:r>
    </w:p>
    <w:p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Проект нормативного правового акта размещен на сайте администрации Новоминского сельского поселения, в подразделе 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администрации Новоминского сельского поселения.</w:t>
      </w:r>
    </w:p>
    <w:p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срок, установленный пунктом постановлением администрации Новоминского сельского поселения от 27.07.2012  № 99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поселения»            от независимых экспертов заключения не поступили.</w:t>
      </w:r>
    </w:p>
    <w:p>
      <w:pPr>
        <w:pStyle w:val="6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>
      <w:pPr>
        <w:pStyle w:val="2"/>
        <w:spacing w:before="0"/>
        <w:jc w:val="both"/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         </w:t>
      </w:r>
    </w:p>
    <w:p>
      <w:pPr>
        <w:pStyle w:val="2"/>
        <w:spacing w:before="0"/>
        <w:ind w:firstLine="700" w:firstLineChars="0"/>
        <w:jc w:val="both"/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3. Проект муниципального нормативного правового акта –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«</w:t>
      </w:r>
      <w:r>
        <w:rPr>
          <w:rFonts w:hint="default" w:ascii="Times New Roman" w:hAnsi="Times New Roman" w:eastAsia="Calibri" w:cs="Times New Roman"/>
          <w:b w:val="0"/>
          <w:bCs/>
          <w:color w:val="auto"/>
          <w:sz w:val="28"/>
          <w:szCs w:val="28"/>
        </w:rPr>
        <w:t>Об утверждении Положения о порядке включения сведений в реестр лиц, уволенных в связи с утратой доверия, порядок исключения сведений из реестра и порядок ведения и размещения в государственной информационной системе администрацией Новоминского сельского поселения Каневского района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»</w:t>
      </w:r>
      <w:r>
        <w:rPr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» </w:t>
      </w:r>
      <w:r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>признается прошедшим антикоррупционную экспертизу и может быть принят в установленном законом порядке.</w:t>
      </w:r>
    </w:p>
    <w:p>
      <w:pPr>
        <w:pStyle w:val="6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6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Начальник общего отдела                                                     Л.Е.Власенко  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nePrinter">
    <w:altName w:val="Courier New"/>
    <w:panose1 w:val="00000000000000000000"/>
    <w:charset w:val="00"/>
    <w:family w:val="moder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5B8"/>
    <w:rsid w:val="000E46C0"/>
    <w:rsid w:val="0015338B"/>
    <w:rsid w:val="008057E1"/>
    <w:rsid w:val="008B35B8"/>
    <w:rsid w:val="008D467C"/>
    <w:rsid w:val="00A871EA"/>
    <w:rsid w:val="00C95145"/>
    <w:rsid w:val="00E7489E"/>
    <w:rsid w:val="00E7603E"/>
    <w:rsid w:val="42EE0C9E"/>
    <w:rsid w:val="435E5160"/>
    <w:rsid w:val="598F61DD"/>
    <w:rsid w:val="650A50A9"/>
    <w:rsid w:val="7A57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480" w:after="0" w:line="240" w:lineRule="auto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6">
    <w:name w:val="List Paragraph1"/>
    <w:basedOn w:val="1"/>
    <w:qFormat/>
    <w:uiPriority w:val="0"/>
    <w:pPr>
      <w:ind w:left="720"/>
    </w:pPr>
    <w:rPr>
      <w:rFonts w:ascii="Calibri" w:hAnsi="Calibri" w:eastAsia="Times New Roman" w:cs="LinePrinter"/>
      <w:lang w:eastAsia="ar-SA"/>
    </w:rPr>
  </w:style>
  <w:style w:type="character" w:customStyle="1" w:styleId="7">
    <w:name w:val="Текст выноски Знак"/>
    <w:basedOn w:val="4"/>
    <w:link w:val="3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8">
    <w:name w:val="Заголовок 1 Знак"/>
    <w:basedOn w:val="4"/>
    <w:link w:val="2"/>
    <w:qFormat/>
    <w:uiPriority w:val="9"/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1182</Words>
  <Characters>6743</Characters>
  <Lines>56</Lines>
  <Paragraphs>15</Paragraphs>
  <TotalTime>1</TotalTime>
  <ScaleCrop>false</ScaleCrop>
  <LinksUpToDate>false</LinksUpToDate>
  <CharactersWithSpaces>7910</CharactersWithSpaces>
  <Application>WPS Office_11.2.0.9718_F1E327BC-269C-435d-A152-05C5408002CA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2011-06-22T10:53:00Z</dcterms:created>
  <dc:creator>User</dc:creator>
  <cp:lastModifiedBy>user</cp:lastModifiedBy>
  <dcterms:modified xsi:type="dcterms:W3CDTF">2020-10-27T10:49:10Z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1049-11.2.0.9718</vt:lpwstr>
  </property>
</Properties>
</file>