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06.07.2020  № 02-58/1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Совета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порядка планирования приватизации муниципального имущества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порядка планирования приватизации муниципального имущества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            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порядка планирования приватизации муниципального имущества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b w:val="0"/>
          <w:color w:val="000000" w:themeColor="text1"/>
        </w:rPr>
        <w:t xml:space="preserve">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2976640D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2020-09-04T05:37:15Z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