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59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>Об утверждении Порядка сообщения лицами, замещающими муниципальные должности, муниципальными служащими администрации Новомиснкого сельского поселения Каневского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>Об утверждении Порядка сообщения лицами, замещающими муниципальные должности, муниципальными служащими администрации Новомиснкого сельского поселения Каневского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Порядка сообщения лицами, замещающими муниципальные должности, муниципальными служащими администрации Новомиснкого сельского поселения Каневского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1C253B7"/>
    <w:rsid w:val="23A8563B"/>
    <w:rsid w:val="2D097D8B"/>
    <w:rsid w:val="3B207938"/>
    <w:rsid w:val="48B046B7"/>
    <w:rsid w:val="598F61D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2020-09-01T08:37:09Z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