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4D" w:rsidRDefault="00771E4D" w:rsidP="007F7C7C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sz w:val="24"/>
          <w:szCs w:val="24"/>
        </w:rPr>
      </w:pPr>
    </w:p>
    <w:p w:rsidR="00771E4D" w:rsidRPr="00770D89" w:rsidRDefault="00771E4D" w:rsidP="007F7C7C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КРАСНОДАРСКИЙ КРАЙ</w:t>
      </w:r>
    </w:p>
    <w:p w:rsidR="00771E4D" w:rsidRPr="00770D89" w:rsidRDefault="00771E4D" w:rsidP="007F7C7C">
      <w:pPr>
        <w:widowControl w:val="0"/>
        <w:shd w:val="clear" w:color="auto" w:fill="FFFFFF"/>
        <w:suppressAutoHyphens/>
        <w:ind w:left="29"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КАНЕВСКОЙ РАЙОН</w:t>
      </w:r>
    </w:p>
    <w:p w:rsidR="00771E4D" w:rsidRPr="00770D89" w:rsidRDefault="00771E4D" w:rsidP="007F7C7C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СОВЕТ НОВОМИНСКОГО СЕЛЬСКОГО ПОСЕЛЕНИЯ</w:t>
      </w:r>
    </w:p>
    <w:p w:rsidR="00771E4D" w:rsidRPr="00770D89" w:rsidRDefault="00771E4D" w:rsidP="007F7C7C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КАНЕВСКОГО РАЙОНА</w:t>
      </w:r>
    </w:p>
    <w:p w:rsidR="00771E4D" w:rsidRPr="00770D89" w:rsidRDefault="00771E4D" w:rsidP="007F7C7C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</w:p>
    <w:p w:rsidR="00771E4D" w:rsidRPr="00770D89" w:rsidRDefault="00771E4D" w:rsidP="007F7C7C">
      <w:pPr>
        <w:widowControl w:val="0"/>
        <w:suppressAutoHyphens/>
        <w:jc w:val="center"/>
        <w:rPr>
          <w:rFonts w:ascii="Arial" w:hAnsi="Arial" w:cs="Arial"/>
          <w:kern w:val="1"/>
          <w:sz w:val="24"/>
          <w:szCs w:val="24"/>
        </w:rPr>
      </w:pPr>
      <w:r w:rsidRPr="00770D89">
        <w:rPr>
          <w:rFonts w:ascii="Arial" w:hAnsi="Arial" w:cs="Arial"/>
          <w:kern w:val="1"/>
          <w:sz w:val="24"/>
          <w:szCs w:val="24"/>
        </w:rPr>
        <w:t>РЕШЕНИЕ</w:t>
      </w:r>
    </w:p>
    <w:p w:rsidR="00771E4D" w:rsidRPr="00770D89" w:rsidRDefault="00771E4D" w:rsidP="007F7C7C">
      <w:pPr>
        <w:widowControl w:val="0"/>
        <w:suppressAutoHyphens/>
        <w:rPr>
          <w:rFonts w:ascii="Arial" w:hAnsi="Arial" w:cs="Arial"/>
          <w:kern w:val="1"/>
          <w:sz w:val="24"/>
          <w:szCs w:val="24"/>
        </w:rPr>
      </w:pPr>
    </w:p>
    <w:p w:rsidR="00771E4D" w:rsidRPr="00770D89" w:rsidRDefault="00771E4D" w:rsidP="007F7C7C">
      <w:pPr>
        <w:widowControl w:val="0"/>
        <w:suppressAutoHyphens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ab/>
        <w:t>27 сентября</w:t>
      </w:r>
      <w:r w:rsidRPr="00770D89">
        <w:rPr>
          <w:rFonts w:ascii="Arial" w:hAnsi="Arial" w:cs="Arial"/>
          <w:kern w:val="1"/>
          <w:sz w:val="24"/>
          <w:szCs w:val="24"/>
        </w:rPr>
        <w:t xml:space="preserve"> 201</w:t>
      </w:r>
      <w:r>
        <w:rPr>
          <w:rFonts w:ascii="Arial" w:hAnsi="Arial" w:cs="Arial"/>
          <w:kern w:val="1"/>
          <w:sz w:val="24"/>
          <w:szCs w:val="24"/>
        </w:rPr>
        <w:t xml:space="preserve">9 года                </w:t>
      </w:r>
      <w:r w:rsidRPr="00770D89">
        <w:rPr>
          <w:rFonts w:ascii="Arial" w:hAnsi="Arial" w:cs="Arial"/>
          <w:kern w:val="1"/>
          <w:sz w:val="24"/>
          <w:szCs w:val="24"/>
        </w:rPr>
        <w:t xml:space="preserve">№    </w:t>
      </w:r>
      <w:r>
        <w:rPr>
          <w:rFonts w:ascii="Arial" w:hAnsi="Arial" w:cs="Arial"/>
          <w:kern w:val="1"/>
          <w:sz w:val="24"/>
          <w:szCs w:val="24"/>
        </w:rPr>
        <w:t>6</w:t>
      </w:r>
      <w:r w:rsidRPr="00770D89">
        <w:rPr>
          <w:rFonts w:ascii="Arial" w:hAnsi="Arial" w:cs="Arial"/>
          <w:kern w:val="1"/>
          <w:sz w:val="24"/>
          <w:szCs w:val="24"/>
        </w:rPr>
        <w:t xml:space="preserve">                          ст. Новоминская</w:t>
      </w:r>
    </w:p>
    <w:p w:rsidR="00771E4D" w:rsidRPr="00270414" w:rsidRDefault="00771E4D" w:rsidP="00270414">
      <w:pPr>
        <w:rPr>
          <w:color w:val="000000"/>
        </w:rPr>
      </w:pPr>
    </w:p>
    <w:p w:rsidR="00771E4D" w:rsidRPr="0022295A" w:rsidRDefault="00771E4D" w:rsidP="00270414">
      <w:pPr>
        <w:shd w:val="clear" w:color="auto" w:fill="FFFFFF"/>
        <w:ind w:right="94"/>
        <w:jc w:val="center"/>
        <w:rPr>
          <w:rFonts w:ascii="Arial" w:hAnsi="Arial" w:cs="Arial"/>
          <w:b/>
          <w:color w:val="000000"/>
          <w:kern w:val="2"/>
          <w:sz w:val="32"/>
          <w:szCs w:val="32"/>
        </w:rPr>
      </w:pPr>
      <w:r w:rsidRPr="0022295A">
        <w:rPr>
          <w:rFonts w:ascii="Arial" w:hAnsi="Arial" w:cs="Arial"/>
          <w:b/>
          <w:color w:val="000000"/>
          <w:kern w:val="2"/>
          <w:sz w:val="32"/>
          <w:szCs w:val="32"/>
        </w:rPr>
        <w:t>О внесении изменений в решение Совета Новоминского сельского поселения Каневского района от 11 декабря 2018 года № 154  «О бюджете  Новоминского сельского поселения  Каневского района</w:t>
      </w:r>
      <w:r>
        <w:rPr>
          <w:rFonts w:ascii="Arial" w:hAnsi="Arial" w:cs="Arial"/>
          <w:b/>
          <w:color w:val="000000"/>
          <w:kern w:val="2"/>
          <w:sz w:val="32"/>
          <w:szCs w:val="32"/>
        </w:rPr>
        <w:t xml:space="preserve"> </w:t>
      </w:r>
      <w:r w:rsidRPr="0022295A">
        <w:rPr>
          <w:rFonts w:ascii="Arial" w:hAnsi="Arial" w:cs="Arial"/>
          <w:b/>
          <w:color w:val="000000"/>
          <w:kern w:val="2"/>
          <w:sz w:val="32"/>
          <w:szCs w:val="32"/>
        </w:rPr>
        <w:t xml:space="preserve"> на 2019 год»</w:t>
      </w:r>
    </w:p>
    <w:p w:rsidR="00771E4D" w:rsidRDefault="00771E4D" w:rsidP="00270414">
      <w:pPr>
        <w:pStyle w:val="21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1E4D" w:rsidRDefault="00771E4D" w:rsidP="00270414">
      <w:pPr>
        <w:pStyle w:val="21"/>
        <w:widowControl w:val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1E4D" w:rsidRPr="0022295A" w:rsidRDefault="00771E4D" w:rsidP="0022295A">
      <w:pPr>
        <w:ind w:firstLine="708"/>
        <w:rPr>
          <w:rFonts w:ascii="Arial" w:hAnsi="Arial" w:cs="Arial"/>
          <w:color w:val="000000"/>
          <w:kern w:val="2"/>
          <w:sz w:val="24"/>
          <w:szCs w:val="24"/>
        </w:rPr>
      </w:pPr>
      <w:r w:rsidRPr="0022295A">
        <w:rPr>
          <w:rFonts w:ascii="Arial" w:hAnsi="Arial" w:cs="Arial"/>
          <w:color w:val="000000"/>
          <w:kern w:val="2"/>
          <w:sz w:val="24"/>
          <w:szCs w:val="24"/>
        </w:rPr>
        <w:t>В соответствии с Федеральным Законом от 6 октября 2003 года №131- ФЗ «Об общих принципах организации местного самоуправления в Российской Федерации», Бюджетным Кодексом Российской Федерации, в целях приведения в соответствие с действующим законодательством, в соответствии со статьями 93.2, 107 Бюджетного Кодекса РФ Совет  Новоминского сельского поселения Каневского района  решил:</w:t>
      </w:r>
    </w:p>
    <w:p w:rsidR="00771E4D" w:rsidRPr="0022295A" w:rsidRDefault="00771E4D" w:rsidP="0022295A">
      <w:pPr>
        <w:ind w:firstLine="708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1.Внести </w:t>
      </w:r>
      <w:r w:rsidRPr="0022295A">
        <w:rPr>
          <w:rFonts w:ascii="Arial" w:hAnsi="Arial" w:cs="Arial"/>
          <w:color w:val="000000"/>
          <w:kern w:val="2"/>
          <w:sz w:val="24"/>
          <w:szCs w:val="24"/>
        </w:rPr>
        <w:t>следующие изменения в решение Совета Новоминского сельского поселения Каневского района  от 11 декабря 2018 года № 154 «О бюджете  Новоминского сельского поселения  Каневского района на 2019 год».</w:t>
      </w:r>
    </w:p>
    <w:p w:rsidR="00771E4D" w:rsidRPr="0022295A" w:rsidRDefault="00771E4D" w:rsidP="00270414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1.1 Подпункт 1.1 пункта 1 указанного решения изложить в  редакции:</w:t>
      </w:r>
    </w:p>
    <w:p w:rsidR="00771E4D" w:rsidRPr="0022295A" w:rsidRDefault="00771E4D" w:rsidP="00270414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«1.1. общий объем доходов в сумме 101793,1 тыс. рублей»;</w:t>
      </w:r>
    </w:p>
    <w:p w:rsidR="00771E4D" w:rsidRPr="0022295A" w:rsidRDefault="00771E4D" w:rsidP="00270414">
      <w:pPr>
        <w:pStyle w:val="BodyTextIndent"/>
        <w:widowControl w:val="0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1.2 Подпункт 1.2 пункта 1 указанного решения изложить в редакции:</w:t>
      </w:r>
    </w:p>
    <w:p w:rsidR="00771E4D" w:rsidRPr="0022295A" w:rsidRDefault="00771E4D" w:rsidP="0022295A">
      <w:pPr>
        <w:pStyle w:val="BodyTextIndent"/>
        <w:widowControl w:val="0"/>
        <w:ind w:firstLine="708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«1.2. общий объем расходов в сумме 102882,4 тыс. рублей»;</w:t>
      </w:r>
    </w:p>
    <w:p w:rsidR="00771E4D" w:rsidRPr="0022295A" w:rsidRDefault="00771E4D" w:rsidP="0022295A">
      <w:pPr>
        <w:pStyle w:val="BodyTextIndent"/>
        <w:widowControl w:val="0"/>
        <w:ind w:firstLine="708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1.3 Подпункт 1.6 пункта 1 указанного решения изложить в  редакции:</w:t>
      </w:r>
    </w:p>
    <w:p w:rsidR="00771E4D" w:rsidRPr="0022295A" w:rsidRDefault="00771E4D" w:rsidP="00270414">
      <w:pPr>
        <w:pStyle w:val="BodyTextIndent"/>
        <w:widowControl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«1.6. дефицит бюджета поселения в сумме 1089,3 тыс.рублей»;</w:t>
      </w:r>
    </w:p>
    <w:p w:rsidR="00771E4D" w:rsidRDefault="00771E4D" w:rsidP="00270414">
      <w:pPr>
        <w:pStyle w:val="BodyTextIndent"/>
        <w:widowControl w:val="0"/>
        <w:ind w:firstLine="0"/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>2.Приложения № 2,3,4,5,6,8 к указанному решению изложить в следующей редакции:</w:t>
      </w:r>
    </w:p>
    <w:p w:rsidR="00771E4D" w:rsidRDefault="00771E4D" w:rsidP="00270414">
      <w:pPr>
        <w:pStyle w:val="BodyTextIndent"/>
        <w:widowControl w:val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771E4D" w:rsidRDefault="00771E4D" w:rsidP="00270414">
      <w:pPr>
        <w:pStyle w:val="BodyTextIndent"/>
        <w:widowControl w:val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771E4D" w:rsidRDefault="00771E4D" w:rsidP="00270414">
      <w:pPr>
        <w:pStyle w:val="BodyTextIndent"/>
        <w:widowControl w:val="0"/>
        <w:ind w:firstLine="0"/>
        <w:rPr>
          <w:rFonts w:ascii="Arial" w:hAnsi="Arial" w:cs="Arial"/>
          <w:color w:val="000000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</w:t>
      </w:r>
      <w:r w:rsidRPr="00770D89">
        <w:rPr>
          <w:rFonts w:ascii="Arial" w:hAnsi="Arial" w:cs="Arial"/>
          <w:sz w:val="24"/>
          <w:szCs w:val="24"/>
        </w:rPr>
        <w:t xml:space="preserve"> №2 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ind w:firstLine="708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от 11.12.2018 г.</w:t>
      </w:r>
      <w:r>
        <w:rPr>
          <w:rFonts w:ascii="Arial" w:hAnsi="Arial" w:cs="Arial"/>
          <w:sz w:val="24"/>
          <w:szCs w:val="24"/>
        </w:rPr>
        <w:t xml:space="preserve"> </w:t>
      </w:r>
      <w:r w:rsidRPr="00770D89">
        <w:rPr>
          <w:rFonts w:ascii="Arial" w:hAnsi="Arial" w:cs="Arial"/>
          <w:sz w:val="24"/>
          <w:szCs w:val="24"/>
        </w:rPr>
        <w:t>№ 154</w:t>
      </w:r>
    </w:p>
    <w:p w:rsidR="00771E4D" w:rsidRDefault="00771E4D" w:rsidP="0022295A">
      <w:pPr>
        <w:pStyle w:val="BodyTextIndent"/>
        <w:widowControl w:val="0"/>
        <w:ind w:firstLine="708"/>
        <w:rPr>
          <w:rFonts w:ascii="Arial" w:hAnsi="Arial" w:cs="Arial"/>
          <w:sz w:val="24"/>
          <w:szCs w:val="24"/>
        </w:rPr>
      </w:pPr>
    </w:p>
    <w:p w:rsidR="00771E4D" w:rsidRPr="0022295A" w:rsidRDefault="00771E4D" w:rsidP="0022295A">
      <w:pPr>
        <w:pStyle w:val="BodyTextIndent"/>
        <w:widowControl w:val="0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771E4D" w:rsidRPr="0022295A" w:rsidRDefault="00771E4D" w:rsidP="00270414">
      <w:pPr>
        <w:jc w:val="center"/>
        <w:rPr>
          <w:rStyle w:val="hl41"/>
          <w:rFonts w:ascii="Arial" w:hAnsi="Arial" w:cs="Arial"/>
          <w:b w:val="0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-9.3pt;width:477.6pt;height:14.7pt;z-index:251658240;mso-wrap-distance-left:0;mso-wrap-distance-right:9.05pt;mso-position-horizontal-relative:page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580"/>
                  </w:tblGrid>
                  <w:tr w:rsidR="00771E4D">
                    <w:trPr>
                      <w:trHeight w:val="276"/>
                    </w:trPr>
                    <w:tc>
                      <w:tcPr>
                        <w:tcW w:w="9580" w:type="dxa"/>
                      </w:tcPr>
                      <w:p w:rsidR="00771E4D" w:rsidRDefault="00771E4D">
                        <w:pPr>
                          <w:tabs>
                            <w:tab w:val="left" w:pos="3015"/>
                            <w:tab w:val="right" w:pos="9580"/>
                          </w:tabs>
                          <w:snapToGrid w:val="0"/>
                          <w:jc w:val="righ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771E4D" w:rsidRDefault="00771E4D" w:rsidP="00270414">
                  <w:r>
                    <w:t xml:space="preserve"> </w:t>
                  </w:r>
                </w:p>
              </w:txbxContent>
            </v:textbox>
            <w10:wrap type="square" side="largest" anchorx="page" anchory="page"/>
          </v:shape>
        </w:pict>
      </w:r>
      <w:r w:rsidRPr="0022295A">
        <w:rPr>
          <w:rStyle w:val="hl41"/>
          <w:rFonts w:ascii="Arial" w:hAnsi="Arial" w:cs="Arial"/>
          <w:b w:val="0"/>
          <w:sz w:val="24"/>
          <w:szCs w:val="24"/>
        </w:rPr>
        <w:t>Объем поступлений  доходов в бюджет Новоминского сельского поселения Каневского района в  2019 году</w:t>
      </w:r>
    </w:p>
    <w:p w:rsidR="00771E4D" w:rsidRPr="0022295A" w:rsidRDefault="00771E4D" w:rsidP="00270414">
      <w:pPr>
        <w:pStyle w:val="Web"/>
        <w:spacing w:before="0" w:after="0"/>
        <w:jc w:val="right"/>
        <w:rPr>
          <w:rFonts w:ascii="Arial" w:hAnsi="Arial" w:cs="Arial"/>
        </w:rPr>
      </w:pPr>
      <w:r w:rsidRPr="0022295A">
        <w:rPr>
          <w:rStyle w:val="hl41"/>
          <w:rFonts w:ascii="Arial" w:hAnsi="Arial" w:cs="Arial"/>
          <w:b w:val="0"/>
          <w:sz w:val="24"/>
          <w:szCs w:val="24"/>
        </w:rPr>
        <w:t xml:space="preserve"> </w:t>
      </w:r>
      <w:r w:rsidRPr="0022295A">
        <w:rPr>
          <w:rFonts w:ascii="Arial" w:hAnsi="Arial" w:cs="Arial"/>
        </w:rPr>
        <w:t>(тыс. рублей)</w:t>
      </w:r>
    </w:p>
    <w:tbl>
      <w:tblPr>
        <w:tblW w:w="0" w:type="auto"/>
        <w:tblInd w:w="-140" w:type="dxa"/>
        <w:tblLayout w:type="fixed"/>
        <w:tblLook w:val="0000"/>
      </w:tblPr>
      <w:tblGrid>
        <w:gridCol w:w="2846"/>
        <w:gridCol w:w="239"/>
        <w:gridCol w:w="4823"/>
        <w:gridCol w:w="1236"/>
        <w:gridCol w:w="708"/>
        <w:gridCol w:w="11"/>
      </w:tblGrid>
      <w:tr w:rsidR="00771E4D" w:rsidRPr="0022295A" w:rsidTr="00270414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71E4D" w:rsidRPr="0022295A" w:rsidTr="00270414">
        <w:trPr>
          <w:cantSplit/>
          <w:trHeight w:val="389"/>
        </w:trPr>
        <w:tc>
          <w:tcPr>
            <w:tcW w:w="30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3</w:t>
            </w:r>
          </w:p>
        </w:tc>
      </w:tr>
      <w:tr w:rsidR="00771E4D" w:rsidRPr="0022295A" w:rsidTr="00270414">
        <w:trPr>
          <w:gridAfter w:val="1"/>
          <w:wAfter w:w="11" w:type="dxa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100 00000 00 0000 000</w:t>
            </w:r>
          </w:p>
        </w:tc>
        <w:tc>
          <w:tcPr>
            <w:tcW w:w="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ind w:left="359" w:hanging="359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45485,1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8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101 02000 01 0000 110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15600,0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8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103 02000 01 0000 110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5015,1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60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105 03010 01 0000 110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6790,0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106 01030 10 0000 110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2830,0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222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106 06000 00 0000 110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Земельный налог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15250,0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200 00000 00 0000 000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56308,0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202 00000 00 0000 000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56308,0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202 15001 10 0000 150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3431,7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202 15002 10 0000 150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бюджета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4047,3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202 29999 10 0000 150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48082,3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371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202 40014 10 0000 150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</w:t>
            </w:r>
            <w:r>
              <w:rPr>
                <w:rFonts w:ascii="Arial" w:hAnsi="Arial" w:cs="Arial"/>
              </w:rPr>
              <w:t>вии с заключенными соглашениями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707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202 30000 00 0000 150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672,9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71E4D" w:rsidRPr="0022295A" w:rsidTr="00270414">
        <w:trPr>
          <w:gridAfter w:val="1"/>
          <w:wAfter w:w="11" w:type="dxa"/>
          <w:trHeight w:val="628"/>
        </w:trPr>
        <w:tc>
          <w:tcPr>
            <w:tcW w:w="2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Всего доходов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101793,1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№3</w:t>
      </w:r>
      <w:r w:rsidRPr="00770D89">
        <w:rPr>
          <w:rFonts w:ascii="Arial" w:hAnsi="Arial" w:cs="Arial"/>
          <w:sz w:val="24"/>
          <w:szCs w:val="24"/>
        </w:rPr>
        <w:t xml:space="preserve"> 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11.12.2018 г. № 154</w:t>
      </w:r>
    </w:p>
    <w:p w:rsidR="00771E4D" w:rsidRDefault="00771E4D" w:rsidP="0022295A">
      <w:pPr>
        <w:tabs>
          <w:tab w:val="left" w:pos="58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71E4D" w:rsidRPr="0022295A" w:rsidRDefault="00771E4D" w:rsidP="0022295A">
      <w:pPr>
        <w:tabs>
          <w:tab w:val="left" w:pos="5865"/>
        </w:tabs>
        <w:rPr>
          <w:rFonts w:ascii="Arial" w:hAnsi="Arial" w:cs="Arial"/>
          <w:color w:val="000000"/>
          <w:sz w:val="24"/>
          <w:szCs w:val="24"/>
        </w:rPr>
      </w:pPr>
      <w:r w:rsidRPr="0022295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Безвозмездные поступления</w:t>
      </w: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из  районного бюджета в  2019 году</w:t>
      </w:r>
    </w:p>
    <w:p w:rsidR="00771E4D" w:rsidRPr="0022295A" w:rsidRDefault="00771E4D" w:rsidP="00270414">
      <w:pPr>
        <w:jc w:val="right"/>
        <w:rPr>
          <w:rFonts w:ascii="Arial" w:hAnsi="Arial" w:cs="Arial"/>
          <w:sz w:val="24"/>
          <w:szCs w:val="24"/>
        </w:rPr>
      </w:pPr>
      <w:r w:rsidRPr="0022295A">
        <w:rPr>
          <w:rFonts w:ascii="Arial" w:hAnsi="Arial" w:cs="Arial"/>
          <w:sz w:val="24"/>
          <w:szCs w:val="24"/>
        </w:rPr>
        <w:t>(тыс. рублей)</w:t>
      </w:r>
    </w:p>
    <w:tbl>
      <w:tblPr>
        <w:tblW w:w="0" w:type="auto"/>
        <w:tblInd w:w="-135" w:type="dxa"/>
        <w:tblLayout w:type="fixed"/>
        <w:tblLook w:val="0000"/>
      </w:tblPr>
      <w:tblGrid>
        <w:gridCol w:w="3066"/>
        <w:gridCol w:w="144"/>
        <w:gridCol w:w="95"/>
        <w:gridCol w:w="4104"/>
        <w:gridCol w:w="2270"/>
      </w:tblGrid>
      <w:tr w:rsidR="00771E4D" w:rsidRPr="0022295A" w:rsidTr="00270414"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771E4D" w:rsidRPr="0022295A" w:rsidRDefault="00771E4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71E4D" w:rsidRPr="0022295A" w:rsidRDefault="00771E4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71E4D" w:rsidRPr="0022295A" w:rsidTr="00270414">
        <w:trPr>
          <w:cantSplit/>
          <w:trHeight w:val="389"/>
        </w:trPr>
        <w:tc>
          <w:tcPr>
            <w:tcW w:w="32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1</w:t>
            </w:r>
          </w:p>
        </w:tc>
        <w:tc>
          <w:tcPr>
            <w:tcW w:w="41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3</w:t>
            </w:r>
          </w:p>
        </w:tc>
      </w:tr>
      <w:tr w:rsidR="00771E4D" w:rsidRPr="0022295A" w:rsidTr="00270414">
        <w:trPr>
          <w:trHeight w:val="8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  <w:p w:rsidR="00771E4D" w:rsidRPr="0022295A" w:rsidRDefault="00771E4D">
            <w:pPr>
              <w:pStyle w:val="Web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Безвозмездные поступления</w:t>
            </w:r>
          </w:p>
          <w:p w:rsidR="00771E4D" w:rsidRPr="0022295A" w:rsidRDefault="00771E4D">
            <w:pPr>
              <w:pStyle w:val="Web"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6031,4</w:t>
            </w:r>
          </w:p>
        </w:tc>
      </w:tr>
      <w:tr w:rsidR="00771E4D" w:rsidRPr="0022295A" w:rsidTr="00270414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6031,4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Дотации бюджетам бюджетной системы РФ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5957,6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202 15001 10 0000 150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1910,3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202 15002 10 0000 150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Дотации бюджетам сельских поселений на поддержку мер по обеспечению сбалансированности бюджета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4047,3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202 40014 10 0000 150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73,8</w:t>
            </w:r>
          </w:p>
        </w:tc>
      </w:tr>
    </w:tbl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№4</w:t>
      </w:r>
      <w:r w:rsidRPr="00770D89">
        <w:rPr>
          <w:rFonts w:ascii="Arial" w:hAnsi="Arial" w:cs="Arial"/>
          <w:sz w:val="24"/>
          <w:szCs w:val="24"/>
        </w:rPr>
        <w:t xml:space="preserve"> 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11.12.2019 № 154</w:t>
      </w:r>
    </w:p>
    <w:p w:rsidR="00771E4D" w:rsidRDefault="00771E4D" w:rsidP="00270414">
      <w:pPr>
        <w:jc w:val="center"/>
        <w:rPr>
          <w:rFonts w:ascii="Arial" w:hAnsi="Arial" w:cs="Arial"/>
          <w:sz w:val="24"/>
          <w:szCs w:val="24"/>
        </w:rPr>
      </w:pPr>
    </w:p>
    <w:p w:rsidR="00771E4D" w:rsidRDefault="00771E4D" w:rsidP="00270414">
      <w:pPr>
        <w:jc w:val="center"/>
        <w:rPr>
          <w:rFonts w:ascii="Arial" w:hAnsi="Arial" w:cs="Arial"/>
          <w:sz w:val="24"/>
          <w:szCs w:val="24"/>
        </w:rPr>
      </w:pP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Безвозмездные поступления</w:t>
      </w: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из  краевого бюджета в  2019 году</w:t>
      </w:r>
    </w:p>
    <w:p w:rsidR="00771E4D" w:rsidRPr="0022295A" w:rsidRDefault="00771E4D" w:rsidP="00270414">
      <w:pPr>
        <w:jc w:val="right"/>
        <w:rPr>
          <w:rFonts w:ascii="Arial" w:hAnsi="Arial" w:cs="Arial"/>
          <w:sz w:val="24"/>
          <w:szCs w:val="24"/>
        </w:rPr>
      </w:pPr>
      <w:r w:rsidRPr="0022295A">
        <w:rPr>
          <w:rFonts w:ascii="Arial" w:hAnsi="Arial" w:cs="Arial"/>
          <w:sz w:val="24"/>
          <w:szCs w:val="24"/>
        </w:rPr>
        <w:t xml:space="preserve">     (тыс. рублей)</w:t>
      </w:r>
    </w:p>
    <w:tbl>
      <w:tblPr>
        <w:tblW w:w="0" w:type="auto"/>
        <w:tblInd w:w="-135" w:type="dxa"/>
        <w:tblLayout w:type="fixed"/>
        <w:tblLook w:val="0000"/>
      </w:tblPr>
      <w:tblGrid>
        <w:gridCol w:w="3066"/>
        <w:gridCol w:w="144"/>
        <w:gridCol w:w="95"/>
        <w:gridCol w:w="4104"/>
        <w:gridCol w:w="2270"/>
      </w:tblGrid>
      <w:tr w:rsidR="00771E4D" w:rsidRPr="0022295A" w:rsidTr="00270414"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771E4D" w:rsidRPr="0022295A" w:rsidRDefault="00771E4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771E4D" w:rsidRPr="0022295A" w:rsidRDefault="00771E4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71E4D" w:rsidRPr="0022295A" w:rsidTr="00270414">
        <w:trPr>
          <w:cantSplit/>
          <w:trHeight w:val="389"/>
        </w:trPr>
        <w:tc>
          <w:tcPr>
            <w:tcW w:w="32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ind w:right="155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1</w:t>
            </w:r>
          </w:p>
        </w:tc>
        <w:tc>
          <w:tcPr>
            <w:tcW w:w="419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3</w:t>
            </w:r>
          </w:p>
        </w:tc>
      </w:tr>
      <w:tr w:rsidR="00771E4D" w:rsidRPr="0022295A" w:rsidTr="00270414">
        <w:trPr>
          <w:trHeight w:val="8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200 00000 00 0000 000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</w:p>
          <w:p w:rsidR="00771E4D" w:rsidRPr="0022295A" w:rsidRDefault="00771E4D">
            <w:pPr>
              <w:pStyle w:val="Web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Безвозмездные поступления</w:t>
            </w:r>
          </w:p>
          <w:p w:rsidR="00771E4D" w:rsidRPr="0022295A" w:rsidRDefault="00771E4D">
            <w:pPr>
              <w:pStyle w:val="Web"/>
              <w:jc w:val="center"/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50276,6</w:t>
            </w:r>
          </w:p>
        </w:tc>
      </w:tr>
      <w:tr w:rsidR="00771E4D" w:rsidRPr="0022295A" w:rsidTr="00270414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202 00000 00 0000 000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Безвозмездные  поступления  от других бюджетов  бюджетной системы Российской Федерации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50276,6</w:t>
            </w:r>
          </w:p>
        </w:tc>
      </w:tr>
      <w:tr w:rsidR="00771E4D" w:rsidRPr="0022295A" w:rsidTr="00270414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202 10000 00 0000 150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Дотации бюджетам бюджетной системы РФ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1521,4</w:t>
            </w:r>
          </w:p>
        </w:tc>
      </w:tr>
      <w:tr w:rsidR="00771E4D" w:rsidRPr="0022295A" w:rsidTr="00270414">
        <w:trPr>
          <w:trHeight w:val="1380"/>
        </w:trPr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202 15 001 10 0000 150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1521,4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202 30000 00 0000 150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Субвенции бюджетам бюджетной системы  Российской Федерации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672,9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202 35118 10 0000 150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665,3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202 30024 10 0000 150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7,6</w:t>
            </w:r>
          </w:p>
        </w:tc>
      </w:tr>
      <w:tr w:rsidR="00771E4D" w:rsidRPr="0022295A" w:rsidTr="00270414">
        <w:tc>
          <w:tcPr>
            <w:tcW w:w="30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22295A">
              <w:rPr>
                <w:rFonts w:ascii="Arial" w:hAnsi="Arial" w:cs="Arial"/>
                <w:bCs/>
                <w:color w:val="000000"/>
              </w:rPr>
              <w:t>202 29999 10 0000 150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1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rPr>
                <w:rFonts w:ascii="Arial" w:hAnsi="Arial" w:cs="Arial"/>
              </w:rPr>
            </w:pPr>
            <w:r w:rsidRPr="0022295A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pStyle w:val="Web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2295A">
              <w:rPr>
                <w:rFonts w:ascii="Arial" w:hAnsi="Arial" w:cs="Arial"/>
                <w:color w:val="000000"/>
              </w:rPr>
              <w:t>48082,3</w:t>
            </w:r>
          </w:p>
        </w:tc>
      </w:tr>
    </w:tbl>
    <w:p w:rsidR="00771E4D" w:rsidRDefault="00771E4D" w:rsidP="00270414">
      <w:pPr>
        <w:tabs>
          <w:tab w:val="center" w:pos="4819"/>
        </w:tabs>
        <w:jc w:val="center"/>
        <w:rPr>
          <w:rFonts w:ascii="Arial" w:hAnsi="Arial" w:cs="Arial"/>
          <w:sz w:val="24"/>
          <w:szCs w:val="24"/>
        </w:rPr>
      </w:pPr>
    </w:p>
    <w:p w:rsidR="00771E4D" w:rsidRDefault="00771E4D" w:rsidP="00270414">
      <w:pPr>
        <w:tabs>
          <w:tab w:val="center" w:pos="4819"/>
        </w:tabs>
        <w:jc w:val="center"/>
        <w:rPr>
          <w:rFonts w:ascii="Arial" w:hAnsi="Arial" w:cs="Arial"/>
          <w:sz w:val="24"/>
          <w:szCs w:val="24"/>
        </w:rPr>
      </w:pPr>
    </w:p>
    <w:p w:rsidR="00771E4D" w:rsidRPr="0022295A" w:rsidRDefault="00771E4D" w:rsidP="00270414">
      <w:pPr>
        <w:tabs>
          <w:tab w:val="center" w:pos="4819"/>
        </w:tabs>
        <w:jc w:val="center"/>
        <w:rPr>
          <w:rFonts w:ascii="Arial" w:hAnsi="Arial" w:cs="Arial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4</w:t>
      </w:r>
      <w:r w:rsidRPr="00770D89">
        <w:rPr>
          <w:rFonts w:ascii="Arial" w:hAnsi="Arial" w:cs="Arial"/>
          <w:sz w:val="24"/>
          <w:szCs w:val="24"/>
        </w:rPr>
        <w:t xml:space="preserve"> 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11.12.2019 № 154</w:t>
      </w:r>
    </w:p>
    <w:p w:rsidR="00771E4D" w:rsidRDefault="00771E4D" w:rsidP="00270414">
      <w:pPr>
        <w:rPr>
          <w:rFonts w:ascii="Arial" w:hAnsi="Arial" w:cs="Arial"/>
          <w:sz w:val="24"/>
          <w:szCs w:val="24"/>
        </w:rPr>
      </w:pPr>
    </w:p>
    <w:p w:rsidR="00771E4D" w:rsidRPr="0022295A" w:rsidRDefault="00771E4D" w:rsidP="00270414">
      <w:pPr>
        <w:rPr>
          <w:rFonts w:ascii="Arial" w:hAnsi="Arial" w:cs="Arial"/>
          <w:sz w:val="24"/>
          <w:szCs w:val="24"/>
        </w:rPr>
      </w:pP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Распределение</w:t>
      </w:r>
    </w:p>
    <w:p w:rsidR="00771E4D" w:rsidRPr="0022295A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22295A">
        <w:rPr>
          <w:rFonts w:ascii="Arial" w:hAnsi="Arial" w:cs="Arial"/>
          <w:b/>
          <w:sz w:val="24"/>
          <w:szCs w:val="24"/>
        </w:rPr>
        <w:t>бюджетных ассигнований Новоминского сельского поселения Каневского района по разделам, подразделам классификации расходов бюджета на 2019 год</w:t>
      </w:r>
    </w:p>
    <w:p w:rsidR="00771E4D" w:rsidRPr="0022295A" w:rsidRDefault="00771E4D" w:rsidP="00270414">
      <w:pPr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</w:p>
    <w:p w:rsidR="00771E4D" w:rsidRPr="0022295A" w:rsidRDefault="00771E4D" w:rsidP="00270414">
      <w:pPr>
        <w:pStyle w:val="Web"/>
        <w:spacing w:before="0" w:after="0"/>
        <w:jc w:val="right"/>
        <w:rPr>
          <w:rFonts w:ascii="Arial" w:hAnsi="Arial" w:cs="Arial"/>
        </w:rPr>
      </w:pPr>
      <w:r w:rsidRPr="0022295A">
        <w:rPr>
          <w:rFonts w:ascii="Arial" w:hAnsi="Arial" w:cs="Arial"/>
          <w:b/>
        </w:rPr>
        <w:t xml:space="preserve"> </w:t>
      </w:r>
      <w:r w:rsidRPr="0022295A">
        <w:rPr>
          <w:rFonts w:ascii="Arial" w:hAnsi="Arial" w:cs="Arial"/>
        </w:rPr>
        <w:t>(тыс. рублей)</w:t>
      </w:r>
    </w:p>
    <w:tbl>
      <w:tblPr>
        <w:tblW w:w="10042" w:type="dxa"/>
        <w:tblInd w:w="-47" w:type="dxa"/>
        <w:tblLayout w:type="fixed"/>
        <w:tblLook w:val="0000"/>
      </w:tblPr>
      <w:tblGrid>
        <w:gridCol w:w="960"/>
        <w:gridCol w:w="5196"/>
        <w:gridCol w:w="960"/>
        <w:gridCol w:w="960"/>
        <w:gridCol w:w="1966"/>
      </w:tblGrid>
      <w:tr w:rsidR="00771E4D" w:rsidRPr="0022295A" w:rsidTr="0022295A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771E4D" w:rsidRPr="0022295A" w:rsidTr="0022295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9374,1</w:t>
            </w:r>
          </w:p>
        </w:tc>
      </w:tr>
      <w:tr w:rsidR="00771E4D" w:rsidRPr="0022295A" w:rsidTr="0022295A">
        <w:trPr>
          <w:trHeight w:val="71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801,8</w:t>
            </w:r>
          </w:p>
        </w:tc>
      </w:tr>
      <w:tr w:rsidR="00771E4D" w:rsidRPr="0022295A" w:rsidTr="0022295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6304,1</w:t>
            </w:r>
          </w:p>
        </w:tc>
      </w:tr>
      <w:tr w:rsidR="00771E4D" w:rsidRPr="0022295A" w:rsidTr="0022295A">
        <w:trPr>
          <w:trHeight w:val="130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деятельности финансовых ,налоговых и таможенных органов и органов финансового ( финансово-бюджетного) надзора.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22295A" w:rsidTr="0022295A">
        <w:trPr>
          <w:trHeight w:val="130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22295A" w:rsidTr="0022295A">
        <w:trPr>
          <w:trHeight w:val="76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1541,9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26272,0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25871,0</w:t>
            </w:r>
          </w:p>
        </w:tc>
      </w:tr>
      <w:tr w:rsidR="00771E4D" w:rsidRPr="0022295A" w:rsidTr="0022295A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771E4D" w:rsidRPr="0022295A" w:rsidRDefault="00771E4D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343,0</w:t>
            </w:r>
          </w:p>
        </w:tc>
      </w:tr>
      <w:tr w:rsidR="00771E4D" w:rsidRPr="0022295A" w:rsidTr="0022295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5543,7</w:t>
            </w:r>
          </w:p>
        </w:tc>
      </w:tr>
      <w:tr w:rsidR="00771E4D" w:rsidRPr="0022295A" w:rsidTr="0022295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4952,7</w:t>
            </w:r>
          </w:p>
        </w:tc>
      </w:tr>
      <w:tr w:rsidR="00771E4D" w:rsidRPr="0022295A" w:rsidTr="0022295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Благоустройство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591,0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22295A" w:rsidTr="0022295A">
        <w:trPr>
          <w:trHeight w:val="42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22030,3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21108,2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350,6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350,6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771E4D" w:rsidRPr="0022295A" w:rsidTr="0022295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771E4D" w:rsidRPr="0022295A" w:rsidTr="0022295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22295A" w:rsidTr="0022295A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2295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22295A" w:rsidTr="0022295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102882,4</w:t>
            </w:r>
          </w:p>
        </w:tc>
      </w:tr>
    </w:tbl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6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11.12.2019 № 154</w:t>
      </w:r>
    </w:p>
    <w:p w:rsidR="00771E4D" w:rsidRDefault="00771E4D" w:rsidP="0027041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71E4D" w:rsidRPr="0022295A" w:rsidRDefault="00771E4D" w:rsidP="0027041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71E4D" w:rsidRPr="0022295A" w:rsidRDefault="00771E4D" w:rsidP="00270414">
      <w:pPr>
        <w:pStyle w:val="310"/>
        <w:tabs>
          <w:tab w:val="left" w:pos="612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2295A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Новоминского сельского поселения Каневского района и непрограммным направлениям деятельности), группам видов расходов классификации расходов Новоминского сельского поселения Каневского района бюджета  на 2019 год</w:t>
      </w:r>
    </w:p>
    <w:p w:rsidR="00771E4D" w:rsidRPr="0022295A" w:rsidRDefault="00771E4D" w:rsidP="00270414">
      <w:pPr>
        <w:pStyle w:val="NormalWeb"/>
        <w:jc w:val="right"/>
        <w:rPr>
          <w:rFonts w:ascii="Arial" w:hAnsi="Arial" w:cs="Arial"/>
          <w:sz w:val="24"/>
          <w:szCs w:val="24"/>
        </w:rPr>
      </w:pPr>
      <w:r w:rsidRPr="0022295A">
        <w:rPr>
          <w:rFonts w:ascii="Arial" w:hAnsi="Arial" w:cs="Arial"/>
          <w:sz w:val="24"/>
          <w:szCs w:val="24"/>
        </w:rPr>
        <w:t>тыс.руб.)</w:t>
      </w:r>
    </w:p>
    <w:tbl>
      <w:tblPr>
        <w:tblW w:w="0" w:type="auto"/>
        <w:tblInd w:w="-367" w:type="dxa"/>
        <w:tblLayout w:type="fixed"/>
        <w:tblLook w:val="0000"/>
      </w:tblPr>
      <w:tblGrid>
        <w:gridCol w:w="750"/>
        <w:gridCol w:w="5595"/>
        <w:gridCol w:w="1824"/>
        <w:gridCol w:w="669"/>
        <w:gridCol w:w="1607"/>
      </w:tblGrid>
      <w:tr w:rsidR="00771E4D" w:rsidRPr="0022295A" w:rsidTr="00270414">
        <w:trPr>
          <w:trHeight w:val="115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71E4D" w:rsidRPr="0022295A" w:rsidTr="00270414">
        <w:trPr>
          <w:trHeight w:val="116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0100000000</w:t>
            </w:r>
          </w:p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783,8</w:t>
            </w:r>
          </w:p>
        </w:tc>
      </w:tr>
      <w:tr w:rsidR="00771E4D" w:rsidRPr="0022295A" w:rsidTr="00270414">
        <w:trPr>
          <w:trHeight w:val="98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a6"/>
              <w:snapToGrid w:val="0"/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a6"/>
              <w:snapToGrid w:val="0"/>
            </w:pPr>
            <w:r w:rsidRPr="0022295A"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386,4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386,4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0100110020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386,4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a6"/>
              <w:snapToGrid w:val="0"/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a6"/>
              <w:snapToGrid w:val="0"/>
            </w:pPr>
            <w:r w:rsidRPr="0022295A">
              <w:t>Перепись населения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похозяйственному учету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771E4D" w:rsidRPr="0022295A" w:rsidTr="00270414">
        <w:trPr>
          <w:trHeight w:val="107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0100210030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158,2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Управление имуществом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146,5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Мероприятия по управлению имуществом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146,5</w:t>
            </w:r>
          </w:p>
        </w:tc>
      </w:tr>
      <w:tr w:rsidR="00771E4D" w:rsidRPr="0022295A" w:rsidTr="00270414">
        <w:trPr>
          <w:trHeight w:val="752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0100310250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146,5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0100410300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92,7</w:t>
            </w:r>
          </w:p>
        </w:tc>
      </w:tr>
      <w:tr w:rsidR="00771E4D" w:rsidRPr="0022295A" w:rsidTr="00270414">
        <w:trPr>
          <w:trHeight w:val="599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640,5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0200110040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420,5</w:t>
            </w:r>
          </w:p>
        </w:tc>
      </w:tr>
      <w:tr w:rsidR="00771E4D" w:rsidRPr="0022295A" w:rsidTr="00270414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771E4D" w:rsidRPr="0022295A" w:rsidTr="00270414">
        <w:trPr>
          <w:trHeight w:val="7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771E4D" w:rsidRPr="0022295A" w:rsidTr="00270414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0200210050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220,0</w:t>
            </w:r>
          </w:p>
        </w:tc>
      </w:tr>
      <w:tr w:rsidR="00771E4D" w:rsidRPr="0022295A" w:rsidTr="00270414">
        <w:trPr>
          <w:trHeight w:val="92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03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«Развитие сельского хозяйства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Мероприятия по обеспечению </w:t>
            </w: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эпизоотического ветеринарно-санитарного благополучия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0300110080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771E4D" w:rsidRPr="0022295A" w:rsidTr="00270414">
        <w:trPr>
          <w:trHeight w:val="5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25871,0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16475,7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Heading1"/>
              <w:tabs>
                <w:tab w:val="left" w:pos="0"/>
              </w:tabs>
              <w:snapToGrid w:val="0"/>
              <w:spacing w:before="108" w:after="108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Heading1"/>
              <w:tabs>
                <w:tab w:val="left" w:pos="0"/>
              </w:tabs>
              <w:snapToGrid w:val="0"/>
              <w:spacing w:before="108" w:after="108"/>
              <w:rPr>
                <w:b w:val="0"/>
                <w:bCs w:val="0"/>
                <w:iCs/>
                <w:sz w:val="24"/>
                <w:szCs w:val="24"/>
              </w:rPr>
            </w:pPr>
            <w:r w:rsidRPr="0022295A">
              <w:rPr>
                <w:b w:val="0"/>
                <w:iCs/>
                <w:sz w:val="24"/>
                <w:szCs w:val="24"/>
              </w:rPr>
              <w:t xml:space="preserve">Мероприятия по </w:t>
            </w:r>
            <w:r w:rsidRPr="0022295A">
              <w:rPr>
                <w:b w:val="0"/>
                <w:bCs w:val="0"/>
                <w:iCs/>
                <w:sz w:val="24"/>
                <w:szCs w:val="24"/>
              </w:rPr>
              <w:t>капитальному  ремонту и ремонту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0400110090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74,9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0400110090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74,9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04001</w:t>
            </w:r>
            <w:r w:rsidRPr="0022295A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22295A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16400,8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04001</w:t>
            </w:r>
            <w:r w:rsidRPr="0022295A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22295A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16400,8</w:t>
            </w:r>
          </w:p>
        </w:tc>
      </w:tr>
      <w:tr w:rsidR="00771E4D" w:rsidRPr="0022295A" w:rsidTr="00270414">
        <w:trPr>
          <w:trHeight w:val="604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Повышение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9395,3</w:t>
            </w:r>
          </w:p>
        </w:tc>
      </w:tr>
      <w:tr w:rsidR="00771E4D" w:rsidRPr="0022295A" w:rsidTr="00270414">
        <w:trPr>
          <w:trHeight w:val="99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Мероприятия по</w:t>
            </w:r>
            <w:r w:rsidRPr="0022295A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22295A">
              <w:rPr>
                <w:rFonts w:ascii="Arial" w:hAnsi="Arial" w:cs="Arial"/>
                <w:iCs/>
                <w:sz w:val="24"/>
                <w:szCs w:val="24"/>
              </w:rPr>
              <w:t>повышению  безопасности дорожного движения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9395,3</w:t>
            </w:r>
          </w:p>
        </w:tc>
      </w:tr>
      <w:tr w:rsidR="00771E4D" w:rsidRPr="0022295A" w:rsidTr="00270414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0400210100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9395,3</w:t>
            </w:r>
          </w:p>
        </w:tc>
      </w:tr>
      <w:tr w:rsidR="00771E4D" w:rsidRPr="0022295A" w:rsidTr="00270414">
        <w:trPr>
          <w:trHeight w:val="27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spacing w:line="276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05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spacing w:line="276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0500000000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269,2</w:t>
            </w:r>
          </w:p>
        </w:tc>
      </w:tr>
      <w:tr w:rsidR="00771E4D" w:rsidRPr="0022295A" w:rsidTr="00270414">
        <w:trPr>
          <w:trHeight w:val="42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0500100000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269,2</w:t>
            </w:r>
          </w:p>
        </w:tc>
      </w:tr>
      <w:tr w:rsidR="00771E4D" w:rsidRPr="0022295A" w:rsidTr="00270414">
        <w:trPr>
          <w:trHeight w:val="613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в области землеустройства и землепользования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269,2</w:t>
            </w:r>
          </w:p>
        </w:tc>
      </w:tr>
      <w:tr w:rsidR="00771E4D" w:rsidRPr="0022295A" w:rsidTr="00270414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Footer"/>
              <w:snapToGri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pStyle w:val="Footer"/>
              <w:snapToGrid w:val="0"/>
              <w:rPr>
                <w:rFonts w:ascii="Arial" w:hAnsi="Arial" w:cs="Arial"/>
                <w:iCs/>
                <w:lang w:val="ru-RU"/>
              </w:rPr>
            </w:pPr>
            <w:r w:rsidRPr="0022295A">
              <w:rPr>
                <w:rFonts w:ascii="Arial" w:hAnsi="Arial" w:cs="Arial"/>
                <w:iCs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0500110120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269,2</w:t>
            </w:r>
          </w:p>
        </w:tc>
      </w:tr>
      <w:tr w:rsidR="00771E4D" w:rsidRPr="0022295A" w:rsidTr="00270414">
        <w:trPr>
          <w:trHeight w:val="10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«Развитие культуры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21108,2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муниципальных бюджетных учреждений сельских Домов культуры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0700100000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11667,7</w:t>
            </w:r>
          </w:p>
        </w:tc>
      </w:tr>
      <w:tr w:rsidR="00771E4D" w:rsidRPr="0022295A" w:rsidTr="00270414">
        <w:trPr>
          <w:trHeight w:val="60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11557,7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11557,7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Укрепление  материально-технической базы МБУК «СДК «Нива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0700110200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0700110200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«Парк культуры и отдыха имени А.В.Гусько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4770,0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 Парк культуры и отдыха имени А.В.Гусько 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4700,0</w:t>
            </w:r>
          </w:p>
        </w:tc>
      </w:tr>
      <w:tr w:rsidR="00771E4D" w:rsidRPr="0022295A" w:rsidTr="00270414">
        <w:trPr>
          <w:trHeight w:val="61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0700200590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4700,0</w:t>
            </w:r>
          </w:p>
        </w:tc>
      </w:tr>
      <w:tr w:rsidR="00771E4D" w:rsidRPr="0022295A" w:rsidTr="00270414">
        <w:trPr>
          <w:trHeight w:val="33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spacing w:line="216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Укрепление материально-технической базы МБУК «Парк культуры и отдыха им.А.В.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22295A">
              <w:rPr>
                <w:rFonts w:ascii="Arial" w:hAnsi="Arial" w:cs="Arial"/>
                <w:iCs/>
                <w:sz w:val="24"/>
                <w:szCs w:val="24"/>
              </w:rPr>
              <w:t>Гусько»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0700210200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70,0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0700210200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70,0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3870,5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Мероприятия по поддержке муниципального бюджетного учреждения культуры Новоминского сельского поселения Каневского района «Библиотечная система»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3810,5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0700300590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3810,5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Укрепление материально-технической базы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0700310200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60,0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0700310200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60,0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Организация и проведение культурно-массовых мероприятий в Новоминском сельском поселении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75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106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0700410460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2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pStyle w:val="NoSpacing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Муниципальная программа Новоминского сельского поселения Каневского района «Социальная политика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1300000000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350,6</w:t>
            </w:r>
          </w:p>
        </w:tc>
      </w:tr>
      <w:tr w:rsidR="00771E4D" w:rsidRPr="0022295A" w:rsidTr="00270414">
        <w:trPr>
          <w:trHeight w:val="54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1300100000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168,6</w:t>
            </w:r>
          </w:p>
        </w:tc>
      </w:tr>
      <w:tr w:rsidR="00771E4D" w:rsidRPr="0022295A" w:rsidTr="00270414">
        <w:trPr>
          <w:trHeight w:val="210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pStyle w:val="NoSpacing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168,6</w:t>
            </w:r>
          </w:p>
        </w:tc>
      </w:tr>
      <w:tr w:rsidR="00771E4D" w:rsidRPr="0022295A" w:rsidTr="00270414">
        <w:trPr>
          <w:trHeight w:val="34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pStyle w:val="Footer"/>
              <w:snapToGrid w:val="0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pStyle w:val="Footer"/>
              <w:snapToGrid w:val="0"/>
              <w:rPr>
                <w:rFonts w:ascii="Arial" w:hAnsi="Arial" w:cs="Arial"/>
                <w:bCs/>
                <w:lang w:val="ru-RU"/>
              </w:rPr>
            </w:pPr>
            <w:r w:rsidRPr="0022295A">
              <w:rPr>
                <w:rFonts w:ascii="Arial" w:hAnsi="Arial" w:cs="Arial"/>
                <w:bCs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1300110340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168,6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spacing w:line="216" w:lineRule="auto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170,0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170,0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1300210240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170,0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Социальная  поддержка студентов, обучающихся по целевому направлению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1300400000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социальной поддержке студентов, обучающихся по целевому направлению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1300410360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1300410360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12,0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09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Новоминского сельского поселения Каневского района «Развитие физической культуры и спорта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37951,4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муниципального бюджетного учреждения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Мероприятия по развитию физической культуры и массового спорта в Новоминском сельском поселении 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0900100590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2135,0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Укрепление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укреплению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0900210220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0900210220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Ремонт Дворца спорта с плавательным бассейном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09003S0340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35716,4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26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Муниципальная программа Новоминского сельского поселения Каневского района «Укрепление правопорядка и профилактика правонарушений на территории поселения»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 народных дружин 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 xml:space="preserve">Мероприятия по </w:t>
            </w: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поддержке  народных дружин  и общественных объединений правоохранительной направленности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2600110430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«Противодействие незаконному обороту наркотиков»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2600210440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5,0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Поддержка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2600300000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Мероприятия по поддержке казачества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2600310450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18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«Пожарная безопасность в Новоминском сельском поселении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1800000000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1800100000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1800110380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1797,8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1647,8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водоснабжения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1647,8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1100110280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1647,8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Развитие газоснабжения населенных пунктов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1100200000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по развитию газоснабжения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1100210380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1100210380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A"/>
                <w:sz w:val="24"/>
                <w:szCs w:val="24"/>
              </w:rPr>
              <w:t>10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Муниципальная программа Новоминского сельского поселения Каневского района «Молодежь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1000000000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1000100000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ind w:left="-105" w:right="-108"/>
              <w:jc w:val="center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A"/>
                <w:sz w:val="24"/>
                <w:szCs w:val="24"/>
              </w:rPr>
              <w:t>1000110180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83,0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51 000 00000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51 100 00000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51 100 00190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51 100 00190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801,8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6304,1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6304,1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6304,1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4919,2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1284,3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52 100 00190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100,6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65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контрольно-счетных органов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65 000 00000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Обеспечение функционирования контрольно-счетного органа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65 100 00000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Осуществление полномочий контрольно-счетной палаты по осуществлению внешнего муниципального финансового контроля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65 100 02001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76,3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52 200 00000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52 200 10010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50,0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53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1522,1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1492,1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53 100 00590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52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52 0000 0000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52 400 00000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52 400 51180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665,3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771E4D" w:rsidRPr="0022295A" w:rsidTr="00270414">
        <w:trPr>
          <w:trHeight w:val="76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  <w:p w:rsidR="00771E4D" w:rsidRPr="0022295A" w:rsidRDefault="00771E4D">
            <w:p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52 300 00000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771E4D" w:rsidRPr="0022295A" w:rsidTr="00270414">
        <w:trPr>
          <w:trHeight w:val="766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iCs/>
                <w:color w:val="00000A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работ, и услуг для обеспечения государственных (муниципальных) нужд</w:t>
            </w:r>
          </w:p>
          <w:p w:rsidR="00771E4D" w:rsidRPr="0022295A" w:rsidRDefault="00771E4D">
            <w:p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52 300 60190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7,6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A"/>
                <w:sz w:val="24"/>
                <w:szCs w:val="24"/>
              </w:rPr>
              <w:t>56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Обеспечение деятельности избирательной комиссии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56 000 00000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56 100 00000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Проведение выборов в представительные органы Новоминского сельского поселения и главы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56 100 10310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56 100 10310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sz w:val="24"/>
                <w:szCs w:val="24"/>
              </w:rPr>
              <w:t>600,0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66 000 00000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66 100 00000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66 100 00300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iCs/>
                <w:color w:val="000000"/>
                <w:kern w:val="2"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66 100 00300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Муниципальная программа «Содействие в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29 000 00000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2404,9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Обеспечение платежей за электроэнергию ресурсоснабжающей организации с целью  бесперебойного снабжения водой жителей Новоминского сельского поселения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29 001 00000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2404,9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обеспечению  платежей за электроэнергию ресурсоснабжающей организации с целью  бесперебойного снабжения водой жителей Новоминского сельского поселения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29 001 10480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2404,9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государственных(муниципальных )нужд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29 001 10480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2404,9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22295A">
              <w:rPr>
                <w:rFonts w:ascii="Arial" w:hAnsi="Arial" w:cs="Arial"/>
                <w:bCs/>
                <w:sz w:val="24"/>
                <w:szCs w:val="24"/>
              </w:rPr>
              <w:t>Муниципальная программа «Формирование комфортной городской среды на 2018-2022 годы на территории Новоминского сельского поселения Каневского района»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30 000 00000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Формирование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30 001 00000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формированию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30 001 10490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государственных(муниципальных )нужд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30 001 10490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291,0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МП «Развитие благоустройства на территории Новоминского сельского поселения Каневского района» на 2019-2021 годы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 xml:space="preserve">31 000 00000 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 xml:space="preserve">31 001 00000 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>Мероприятия по организации и содержанию мест захоронения на территории Новоминского сельского поселения Каневского района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31 001 10470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771E4D" w:rsidRPr="0022295A" w:rsidTr="00270414">
        <w:trPr>
          <w:trHeight w:val="375"/>
        </w:trPr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widowControl w:val="0"/>
              <w:autoSpaceDE w:val="0"/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2295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обеспечения государственных(муниципальных )нужд 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771E4D" w:rsidRPr="0022295A" w:rsidRDefault="00771E4D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31 001 10470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1E4D" w:rsidRPr="0022295A" w:rsidRDefault="00771E4D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22295A">
              <w:rPr>
                <w:rFonts w:ascii="Arial" w:hAnsi="Arial" w:cs="Arial"/>
                <w:iCs/>
                <w:color w:val="000000"/>
                <w:sz w:val="24"/>
                <w:szCs w:val="24"/>
              </w:rPr>
              <w:t>300,0</w:t>
            </w:r>
          </w:p>
        </w:tc>
      </w:tr>
    </w:tbl>
    <w:p w:rsidR="00771E4D" w:rsidRDefault="00771E4D" w:rsidP="00270414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771E4D" w:rsidRDefault="00771E4D" w:rsidP="00270414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771E4D" w:rsidRPr="0022295A" w:rsidRDefault="00771E4D" w:rsidP="00270414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771E4D" w:rsidRPr="00837553" w:rsidRDefault="00771E4D" w:rsidP="0022295A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7</w:t>
      </w:r>
      <w:r w:rsidRPr="00770D89">
        <w:rPr>
          <w:rFonts w:ascii="Arial" w:hAnsi="Arial" w:cs="Arial"/>
          <w:sz w:val="24"/>
          <w:szCs w:val="24"/>
        </w:rPr>
        <w:t xml:space="preserve"> 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11.12.2019 № 154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p w:rsidR="00771E4D" w:rsidRPr="00837553" w:rsidRDefault="00771E4D" w:rsidP="000E75C4">
      <w:pPr>
        <w:pStyle w:val="BodyTex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37553">
        <w:rPr>
          <w:rFonts w:ascii="Arial" w:hAnsi="Arial" w:cs="Arial"/>
          <w:b/>
          <w:color w:val="000000"/>
          <w:sz w:val="24"/>
          <w:szCs w:val="24"/>
        </w:rPr>
        <w:t>Ведомственная структура расходов бюджета Новоминского сельского поселения Каневского района на 2019 год перечень и коды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деятельности, групп видов расходов бюджета Новоминского сельского поселения Каневского района</w:t>
      </w:r>
    </w:p>
    <w:p w:rsidR="00771E4D" w:rsidRDefault="00771E4D" w:rsidP="0022295A">
      <w:pPr>
        <w:pStyle w:val="BodyTextIndent"/>
        <w:widowControl w:val="0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3405"/>
        <w:gridCol w:w="720"/>
        <w:gridCol w:w="705"/>
        <w:gridCol w:w="690"/>
        <w:gridCol w:w="1410"/>
        <w:gridCol w:w="619"/>
        <w:gridCol w:w="1457"/>
      </w:tblGrid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Вед.</w:t>
            </w:r>
          </w:p>
        </w:tc>
        <w:tc>
          <w:tcPr>
            <w:tcW w:w="705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РЗ</w:t>
            </w:r>
          </w:p>
        </w:tc>
        <w:tc>
          <w:tcPr>
            <w:tcW w:w="690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ПР</w:t>
            </w:r>
          </w:p>
        </w:tc>
        <w:tc>
          <w:tcPr>
            <w:tcW w:w="1410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619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КВР</w:t>
            </w:r>
          </w:p>
        </w:tc>
        <w:tc>
          <w:tcPr>
            <w:tcW w:w="1457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Сумма</w:t>
            </w:r>
          </w:p>
        </w:tc>
      </w:tr>
      <w:tr w:rsidR="00771E4D" w:rsidRPr="00770D89" w:rsidTr="00ED5191">
        <w:trPr>
          <w:trHeight w:val="285"/>
        </w:trPr>
        <w:tc>
          <w:tcPr>
            <w:tcW w:w="4038" w:type="dxa"/>
            <w:gridSpan w:val="2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705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0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619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457" w:type="dxa"/>
            <w:vAlign w:val="center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6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8731,7</w:t>
            </w:r>
          </w:p>
        </w:tc>
      </w:tr>
      <w:tr w:rsidR="00771E4D" w:rsidRPr="00770D89" w:rsidTr="00ED5191">
        <w:trPr>
          <w:trHeight w:val="1186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Функционирование высшего должностного лица субъекта Российской Федерации и    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771E4D" w:rsidRPr="00770D89" w:rsidTr="00ED5191">
        <w:trPr>
          <w:trHeight w:val="69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771E4D" w:rsidRPr="00770D89" w:rsidTr="00ED5191">
        <w:trPr>
          <w:trHeight w:val="96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Высшее должностное лицо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771E4D" w:rsidRPr="00770D89" w:rsidTr="00ED5191">
        <w:trPr>
          <w:trHeight w:val="96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771E4D" w:rsidRPr="00770D89" w:rsidTr="00ED5191">
        <w:trPr>
          <w:trHeight w:val="96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51 1 00 00190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801,8</w:t>
            </w:r>
          </w:p>
        </w:tc>
      </w:tr>
      <w:tr w:rsidR="00771E4D" w:rsidRPr="00770D89" w:rsidTr="00ED5191">
        <w:trPr>
          <w:trHeight w:val="2289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771E4D" w:rsidRPr="00770D89" w:rsidTr="00ED5191">
        <w:trPr>
          <w:trHeight w:val="901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5840,7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4684,7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1055,4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52 1 00 00190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100,6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полномочий контрольно-счетной палаты по осуществлению внешнего муниципального финансового контроля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65 1 00 02001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Межбюджетные трансферты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65 1 00 02001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76,3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избирательной комиссии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Проведение выборов и референдумов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Проведение выборов в представительные органы Новоминского сельского поселения и главы сельского поселения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56 1 00 10310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56 1 00 10310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Резервные фонды</w:t>
            </w:r>
          </w:p>
          <w:p w:rsidR="00771E4D" w:rsidRPr="00770D89" w:rsidRDefault="00771E4D" w:rsidP="00ED5191">
            <w:pPr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Резервные фонды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52 2 00 10010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ind w:left="-105"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52 2 00 10010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ind w:left="-90" w:right="-144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487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1362,9</w:t>
            </w:r>
          </w:p>
        </w:tc>
      </w:tr>
      <w:tr w:rsidR="00771E4D" w:rsidRPr="00770D89" w:rsidTr="00ED5191">
        <w:trPr>
          <w:trHeight w:val="64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771E4D" w:rsidRPr="00770D89" w:rsidTr="00ED5191">
        <w:trPr>
          <w:trHeight w:val="64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771E4D" w:rsidRPr="00770D89" w:rsidTr="00ED5191">
        <w:trPr>
          <w:trHeight w:val="80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52 3 00 60190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771E4D" w:rsidRPr="00770D89" w:rsidTr="00ED5191">
        <w:trPr>
          <w:trHeight w:val="80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52 3 00 60190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7,6</w:t>
            </w:r>
          </w:p>
        </w:tc>
      </w:tr>
      <w:tr w:rsidR="00771E4D" w:rsidRPr="00770D89" w:rsidTr="00ED5191">
        <w:trPr>
          <w:trHeight w:val="1101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«Обеспечение реализации функций муниципального образования, связанных с муниципальным управлением»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654,8</w:t>
            </w:r>
          </w:p>
        </w:tc>
      </w:tr>
      <w:tr w:rsidR="00771E4D" w:rsidRPr="00770D89" w:rsidTr="00ED5191">
        <w:trPr>
          <w:trHeight w:val="1101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pStyle w:val="a6"/>
              <w:snapToGrid w:val="0"/>
              <w:rPr>
                <w:color w:val="000000"/>
              </w:rPr>
            </w:pPr>
            <w:r w:rsidRPr="00770D89">
              <w:rPr>
                <w:color w:val="000000"/>
              </w:rPr>
              <w:t xml:space="preserve"> Обеспечение реализации функций муниципального образования в сфере территориальных органов общественного самоуправления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771E4D" w:rsidRPr="00770D89" w:rsidTr="00ED5191">
        <w:trPr>
          <w:trHeight w:val="1101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обеспечению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01 0 01 10020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771E4D" w:rsidRPr="00770D89" w:rsidTr="00ED5191">
        <w:trPr>
          <w:trHeight w:val="907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01 0 01 10020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386,4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Перепись населения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похозяйственному учету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01 0 02 10030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01 0 02 10030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158,2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«Управление имуществом поселения»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управлению имуществом поселения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01 0 03 10250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01 0 03 10250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17,5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прочим обязательствам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01 0 04 10300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771E4D" w:rsidRPr="00770D89" w:rsidTr="00ED5191">
        <w:trPr>
          <w:trHeight w:val="63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01 0 04 10300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92,7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br/>
              <w:t>Новоминского сельского поселения Каневского района «Информационное общество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640,5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информированию населения о деятельности органов муниципальной власти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02 0 01 10040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02 0 01 10040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420,5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развитию отрасли информационных технологий и телекоммуникаций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02 0 02 10050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02 0 02 10050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71E4D" w:rsidRPr="00770D89" w:rsidRDefault="00771E4D" w:rsidP="00ED51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Новоминского сельского поселения Каневского района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«Укрепление правопорядка и профилактика правонарушений на территории поселения»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поддержке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26 0 01 10430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26 0 01 10430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«Противодействие незаконному обороту наркотиков»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противодействию незаконному обороту наркотиков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26 0 02 10440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26 0 02 10440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казачества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казачества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26 0 03 10450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79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26 0 03 10450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50,0</w:t>
            </w:r>
          </w:p>
        </w:tc>
      </w:tr>
      <w:tr w:rsidR="00771E4D" w:rsidRPr="00770D89" w:rsidTr="00ED5191">
        <w:trPr>
          <w:trHeight w:val="30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оборона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770D89" w:rsidTr="00ED5191">
        <w:trPr>
          <w:trHeight w:val="54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Мобилизационная и вневойсковая подготовка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770D89" w:rsidTr="00ED5191">
        <w:trPr>
          <w:trHeight w:val="489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770D89" w:rsidTr="00ED5191">
        <w:trPr>
          <w:trHeight w:val="390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52 4 00 00000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665,3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660,3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52 4 00 51180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пожарной безопасности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«Пожарная безопасность в Новоминском сельском поселении Каневского района» 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обеспечению пожарной безопасности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18 0 01 10380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53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18 0 01 10380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Национальная экономика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25198,7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Сельское хозяйство и рыбоводство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«Развитие сельского хозяйства в Новоминском сельском поселении Каневского района» 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Обеспечение эпизоотического ветеринарно – санитарного благополучия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обеспечению эпизоотического ветеринарно – санитарного благополучия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03 0 01 10080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03 0 01 10080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58,0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Дорожное хозяйство (дорожные фонды)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24900,7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 «Комплексное и устойчивое развитие Новоминского сельского поселения Каневского района в сфере дорожного хозяйства»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24900,7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«Капитальный ремонт и ремонт автомобильных дорог местного значения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16475,7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капитальному ремонту и ремонту автомобильных дорог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местного значения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04 0 01 10090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74,9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04 0 01 10090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74,9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Капитальный ремонт и ремонт автомобильных дорог местного значения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S2440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16400,8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01 S2440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16400,8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«Повышение безопасности дорожного движения в Новоминском сельском поселении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повышению безопасности дорожного движения в Новоминском сельском поселении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04 0 02 10100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04 0 02 10100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8425,0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Новоминского сельского поселения Каневского района в сфере землепользования»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771E4D" w:rsidRPr="00770D89" w:rsidTr="00ED5191">
        <w:trPr>
          <w:trHeight w:val="524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Землеустройство и землепользование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771E4D" w:rsidRPr="00770D89" w:rsidTr="00ED5191">
        <w:trPr>
          <w:trHeight w:val="524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в области землеустройства и землепользования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05 0 01 10120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05 0 01 10120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166,2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Мероприятия, направленные на решение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Мероприятия, направленные на решение вопросов местного значения в соответствии с заключенными соглашениями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52 5 00 40020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52 5 00 40020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73,8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4309,4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Коммунальное хозяйство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4018,4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«Развитие жилищно-коммунального хозяйства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1610,5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водоснабжения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11 0 01 10280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11 0 01 10280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1460,5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Развитие газоснабжения населенных пунктов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газоснабжения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11 0 02 10380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11 0 02 10380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150,0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Муниципальная программа «Содействие в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Обеспечение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обеспечении платежей за электроэнергию ресурсоснабжающей организации с целью бесперебойного снабжения водой жителей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29 0 01 10480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29 0 01 10480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2407,9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Благоустройство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Муниципальная программа «Формирование комфортной городской среды на 2018-2022 годы на территории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Формирование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формированию комфортной городской среды на 2018-2022 годы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30 0 01 10490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05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30 0 01 10490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291,0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Образование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624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Молодежная политика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48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Новоминского сельского поселения Каневского района«Молодежь Новоминского сельского поселения 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right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48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Реализация молодежной политики на территории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48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в области молодежной политики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10 0 01 10180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103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10 0 01 10180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83,0</w:t>
            </w:r>
          </w:p>
        </w:tc>
      </w:tr>
      <w:tr w:rsidR="00771E4D" w:rsidRPr="00770D89" w:rsidTr="00ED5191">
        <w:trPr>
          <w:trHeight w:val="639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Культура, кинематография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22030,3</w:t>
            </w:r>
          </w:p>
        </w:tc>
      </w:tr>
      <w:tr w:rsidR="00771E4D" w:rsidRPr="00770D89" w:rsidTr="00ED5191">
        <w:trPr>
          <w:trHeight w:val="3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Культура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20508,2</w:t>
            </w:r>
          </w:p>
        </w:tc>
      </w:tr>
      <w:tr w:rsidR="00771E4D" w:rsidRPr="00770D89" w:rsidTr="00ED5191">
        <w:trPr>
          <w:trHeight w:val="86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 «Развитие культуры в Новоминском сельском поселении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20508,2</w:t>
            </w:r>
          </w:p>
        </w:tc>
      </w:tr>
      <w:tr w:rsidR="00771E4D" w:rsidRPr="00770D89" w:rsidTr="00ED5191">
        <w:trPr>
          <w:trHeight w:val="62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бюджетных учреждений сельских Домов культуры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11667,7</w:t>
            </w:r>
          </w:p>
        </w:tc>
      </w:tr>
      <w:tr w:rsidR="00771E4D" w:rsidRPr="00770D89" w:rsidTr="00ED5191">
        <w:trPr>
          <w:trHeight w:val="62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поддержке муниципальных бюджетных учреждений сельских Домов культуры Новоминского сельского поселения Каневского района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11567,7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11567,7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МБУК «СДК «Нива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07 0 01 10200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07  0 01 10200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 учреждения культуры Новоминского сельского поселения Каневского района «Парк культуры и отдыха имени А.В.Гусько»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4770,0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«Парк культуры и отдыха имени А.В.Гусько»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4700,0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4700,0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МБУК «Парк культуры и отдыха им.А.В.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Гусько»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07 0 02 10200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</w:t>
            </w: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3870,5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поддержке муниципального бюджетного учреждения культуры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3810,5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3810,5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муниципального бюджетного учреждения культуры    Новоминского сельского поселения Каневского района «Библиотечная система»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771E4D" w:rsidRPr="00770D89" w:rsidTr="00ED5191">
        <w:trPr>
          <w:trHeight w:val="58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07 0 03 10200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60,0</w:t>
            </w:r>
          </w:p>
        </w:tc>
      </w:tr>
      <w:tr w:rsidR="00771E4D" w:rsidRPr="00770D89" w:rsidTr="00ED5191">
        <w:trPr>
          <w:trHeight w:val="239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проведение культурно-массовых мероприятий в Новоминском сельском поселении Каневского района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771E4D" w:rsidRPr="00770D89" w:rsidTr="00ED5191">
        <w:trPr>
          <w:trHeight w:val="55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организации и проведению культурно-массовых мероприятий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07 0 04 10460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771E4D" w:rsidRPr="00770D89" w:rsidTr="00ED5191">
        <w:trPr>
          <w:trHeight w:val="55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07 0 04 10460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Содержание централизованной бухгалтерии учреждений культуры и спорта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shd w:val="clear" w:color="auto" w:fill="FFFFFF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1522,1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FFFFFF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1492,1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FFFFFF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28,0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Иные бюджетные ассигнования</w:t>
            </w:r>
          </w:p>
        </w:tc>
        <w:tc>
          <w:tcPr>
            <w:tcW w:w="720" w:type="dxa"/>
            <w:shd w:val="clear" w:color="auto" w:fill="FFFFFF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08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53 1 00 00590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457" w:type="dxa"/>
            <w:shd w:val="clear" w:color="auto" w:fill="FFFFFF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Социальная политика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Пенсионное обеспечение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«Социальная политика Новоминского сельского поселения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13 0 01 10340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13 0 01 10340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168,6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населения Новоминского сельского поселения Каневского района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мероприятий по социальному обеспечению и иным выплатам населению, находящихся в трудной жизненной ситуации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13 0 02 10240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13 0 02 10240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120,0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 студентов, обучающихся по целевому направлению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социальной поддержке студентов, обучающихся по целевому направлению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13 0 04 10360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771E4D" w:rsidRPr="00770D89" w:rsidTr="00ED5191">
        <w:trPr>
          <w:trHeight w:val="62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13 0 04 10360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12,0</w:t>
            </w:r>
          </w:p>
        </w:tc>
      </w:tr>
      <w:tr w:rsidR="00771E4D" w:rsidRPr="00770D89" w:rsidTr="00ED5191">
        <w:trPr>
          <w:trHeight w:val="529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Физическая культура и спорт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771E4D" w:rsidRPr="00770D89" w:rsidTr="00ED5191">
        <w:trPr>
          <w:trHeight w:val="352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Массовый спорт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hd w:val="clear" w:color="auto" w:fill="FFFFFF"/>
              <w:snapToGrid w:val="0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Новоминского сельского поселения Каневского района</w:t>
            </w:r>
          </w:p>
          <w:p w:rsidR="00771E4D" w:rsidRPr="00770D89" w:rsidRDefault="00771E4D" w:rsidP="00ED5191">
            <w:pPr>
              <w:shd w:val="clear" w:color="auto" w:fill="FFFFFF"/>
              <w:ind w:right="-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«Развитие физической культуры и спорта в Новоминском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Каневского района»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37951,4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муниципального бюджетного учреждения   Новоминского сельского поселения «Спортивный клуб «Кировец»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Мероприятия по развитию физической культуры и массового спорта в Новоминском сельском поселении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09 0 01 00590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2135,0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МБУ Новоминского сельского поселения «Спортивный клуб «Кировец»</w:t>
            </w:r>
          </w:p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Мероприятия по </w:t>
            </w:r>
            <w:r w:rsidRPr="00770D89">
              <w:rPr>
                <w:rFonts w:ascii="Arial" w:hAnsi="Arial" w:cs="Arial"/>
                <w:color w:val="000000"/>
                <w:sz w:val="24"/>
                <w:szCs w:val="24"/>
              </w:rPr>
              <w:t>укреплению материально-технической базы МБУ Новоминского сельского поселения «Спортивный клуб «Кировец»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09 0 02 10220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09 0 02 10220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100,0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770D89">
              <w:rPr>
                <w:rFonts w:ascii="Arial" w:hAnsi="Arial" w:cs="Arial"/>
                <w:sz w:val="24"/>
                <w:szCs w:val="24"/>
              </w:rPr>
              <w:t>Капитальный ремонт дворца спорта с плавательным бассейном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S0340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09 0 03 S0340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35716,4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66 0 00 00000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Мероприятия по муниципальному долгу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66 1 00 00000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66 1 00 03000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475"/>
        </w:trPr>
        <w:tc>
          <w:tcPr>
            <w:tcW w:w="4038" w:type="dxa"/>
            <w:gridSpan w:val="2"/>
            <w:vAlign w:val="bottom"/>
          </w:tcPr>
          <w:p w:rsidR="00771E4D" w:rsidRPr="00770D89" w:rsidRDefault="00771E4D" w:rsidP="00ED519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720" w:type="dxa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992</w:t>
            </w:r>
          </w:p>
        </w:tc>
        <w:tc>
          <w:tcPr>
            <w:tcW w:w="705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9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410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66 1 00 03000</w:t>
            </w:r>
          </w:p>
        </w:tc>
        <w:tc>
          <w:tcPr>
            <w:tcW w:w="619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700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color w:val="000000"/>
                <w:kern w:val="2"/>
                <w:sz w:val="24"/>
                <w:szCs w:val="24"/>
                <w:shd w:val="clear" w:color="auto" w:fill="FFFFFF"/>
              </w:rPr>
              <w:t>1,0</w:t>
            </w:r>
          </w:p>
        </w:tc>
      </w:tr>
      <w:tr w:rsidR="00771E4D" w:rsidRPr="00770D89" w:rsidTr="00ED5191">
        <w:trPr>
          <w:trHeight w:val="272"/>
        </w:trPr>
        <w:tc>
          <w:tcPr>
            <w:tcW w:w="633" w:type="dxa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49" w:type="dxa"/>
            <w:gridSpan w:val="6"/>
            <w:vAlign w:val="bottom"/>
          </w:tcPr>
          <w:p w:rsidR="00771E4D" w:rsidRPr="00770D89" w:rsidRDefault="00771E4D" w:rsidP="00ED5191">
            <w:pPr>
              <w:snapToGrid w:val="0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Всего расходов </w:t>
            </w:r>
          </w:p>
        </w:tc>
        <w:tc>
          <w:tcPr>
            <w:tcW w:w="1457" w:type="dxa"/>
            <w:vAlign w:val="bottom"/>
          </w:tcPr>
          <w:p w:rsidR="00771E4D" w:rsidRPr="00770D89" w:rsidRDefault="00771E4D" w:rsidP="00ED5191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770D89">
              <w:rPr>
                <w:rFonts w:ascii="Arial" w:hAnsi="Arial" w:cs="Arial"/>
                <w:bCs/>
                <w:color w:val="000000"/>
                <w:kern w:val="2"/>
                <w:sz w:val="24"/>
                <w:szCs w:val="24"/>
                <w:shd w:val="clear" w:color="auto" w:fill="FFFFFF"/>
              </w:rPr>
              <w:t>99282,4</w:t>
            </w:r>
          </w:p>
        </w:tc>
      </w:tr>
    </w:tbl>
    <w:p w:rsidR="00771E4D" w:rsidRDefault="00771E4D" w:rsidP="000E75C4">
      <w:pPr>
        <w:rPr>
          <w:rFonts w:ascii="Arial" w:hAnsi="Arial" w:cs="Arial"/>
          <w:sz w:val="24"/>
          <w:szCs w:val="24"/>
        </w:rPr>
      </w:pPr>
    </w:p>
    <w:p w:rsidR="00771E4D" w:rsidRDefault="00771E4D" w:rsidP="000E75C4">
      <w:pPr>
        <w:rPr>
          <w:rFonts w:ascii="Arial" w:hAnsi="Arial" w:cs="Arial"/>
          <w:sz w:val="24"/>
          <w:szCs w:val="24"/>
        </w:rPr>
      </w:pPr>
    </w:p>
    <w:p w:rsidR="00771E4D" w:rsidRDefault="00771E4D" w:rsidP="000E75C4">
      <w:pPr>
        <w:rPr>
          <w:rFonts w:ascii="Arial" w:hAnsi="Arial" w:cs="Arial"/>
          <w:sz w:val="24"/>
          <w:szCs w:val="24"/>
        </w:rPr>
      </w:pPr>
    </w:p>
    <w:p w:rsidR="00771E4D" w:rsidRPr="00837553" w:rsidRDefault="00771E4D" w:rsidP="000E75C4">
      <w:pPr>
        <w:pStyle w:val="BodyTextIndent"/>
        <w:widowControl w:val="0"/>
        <w:rPr>
          <w:rFonts w:ascii="Arial" w:hAnsi="Arial" w:cs="Arial"/>
          <w:b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риложение № 8</w:t>
      </w:r>
    </w:p>
    <w:p w:rsidR="00771E4D" w:rsidRDefault="00771E4D" w:rsidP="000E75C4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к решению Совета</w:t>
      </w:r>
    </w:p>
    <w:p w:rsidR="00771E4D" w:rsidRDefault="00771E4D" w:rsidP="000E75C4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Новоминского сельского</w:t>
      </w:r>
    </w:p>
    <w:p w:rsidR="00771E4D" w:rsidRDefault="00771E4D" w:rsidP="000E75C4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770D89">
        <w:rPr>
          <w:rFonts w:ascii="Arial" w:hAnsi="Arial" w:cs="Arial"/>
          <w:sz w:val="24"/>
          <w:szCs w:val="24"/>
        </w:rPr>
        <w:t>поселения Каневского района</w:t>
      </w:r>
    </w:p>
    <w:p w:rsidR="00771E4D" w:rsidRDefault="00771E4D" w:rsidP="000E75C4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11.12.2019 № 154</w:t>
      </w:r>
    </w:p>
    <w:p w:rsidR="00771E4D" w:rsidRPr="0022295A" w:rsidRDefault="00771E4D" w:rsidP="000E75C4">
      <w:pPr>
        <w:tabs>
          <w:tab w:val="center" w:pos="4819"/>
        </w:tabs>
        <w:rPr>
          <w:rFonts w:ascii="Arial" w:hAnsi="Arial" w:cs="Arial"/>
          <w:color w:val="000000"/>
          <w:sz w:val="24"/>
          <w:szCs w:val="24"/>
        </w:rPr>
      </w:pPr>
    </w:p>
    <w:p w:rsidR="00771E4D" w:rsidRPr="0022295A" w:rsidRDefault="00771E4D" w:rsidP="00270414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771E4D" w:rsidRPr="000E75C4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0E75C4">
        <w:rPr>
          <w:rFonts w:ascii="Arial" w:hAnsi="Arial" w:cs="Arial"/>
          <w:b/>
          <w:sz w:val="24"/>
          <w:szCs w:val="24"/>
        </w:rPr>
        <w:t>Источники внутреннего финансирования дефицита</w:t>
      </w:r>
      <w:r w:rsidRPr="000E75C4">
        <w:rPr>
          <w:rFonts w:ascii="Arial" w:hAnsi="Arial" w:cs="Arial"/>
          <w:b/>
          <w:sz w:val="24"/>
          <w:szCs w:val="24"/>
        </w:rPr>
        <w:br/>
        <w:t xml:space="preserve">бюджета Новоминского сельского поселения </w:t>
      </w:r>
    </w:p>
    <w:p w:rsidR="00771E4D" w:rsidRPr="000E75C4" w:rsidRDefault="00771E4D" w:rsidP="00270414">
      <w:pPr>
        <w:jc w:val="center"/>
        <w:rPr>
          <w:rFonts w:ascii="Arial" w:hAnsi="Arial" w:cs="Arial"/>
          <w:b/>
          <w:sz w:val="24"/>
          <w:szCs w:val="24"/>
        </w:rPr>
      </w:pPr>
      <w:r w:rsidRPr="000E75C4">
        <w:rPr>
          <w:rFonts w:ascii="Arial" w:hAnsi="Arial" w:cs="Arial"/>
          <w:b/>
          <w:sz w:val="24"/>
          <w:szCs w:val="24"/>
        </w:rPr>
        <w:t>Каневского района на 2019 год</w:t>
      </w:r>
    </w:p>
    <w:p w:rsidR="00771E4D" w:rsidRPr="0022295A" w:rsidRDefault="00771E4D" w:rsidP="00270414">
      <w:pPr>
        <w:pStyle w:val="21"/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52" w:type="dxa"/>
        <w:tblLayout w:type="fixed"/>
        <w:tblLook w:val="0000"/>
      </w:tblPr>
      <w:tblGrid>
        <w:gridCol w:w="3615"/>
        <w:gridCol w:w="3703"/>
        <w:gridCol w:w="2290"/>
      </w:tblGrid>
      <w:tr w:rsidR="00771E4D" w:rsidRPr="0022295A" w:rsidTr="00270414">
        <w:trPr>
          <w:trHeight w:val="129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коды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Наименование кода групп, подгрупп, 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статей, подстатей, элементов, 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программ (подпрограмм), 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spacing w:val="-6"/>
                <w:kern w:val="2"/>
                <w:sz w:val="24"/>
                <w:szCs w:val="24"/>
              </w:rPr>
              <w:t>кодов экономической классификации</w:t>
            </w: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 источников внутреннего </w:t>
            </w:r>
          </w:p>
          <w:p w:rsidR="00771E4D" w:rsidRPr="0022295A" w:rsidRDefault="00771E4D">
            <w:pPr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финансирования дефицита бюджета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Сумма</w:t>
            </w:r>
          </w:p>
        </w:tc>
      </w:tr>
      <w:tr w:rsidR="00771E4D" w:rsidRPr="0022295A" w:rsidTr="00270414">
        <w:trPr>
          <w:trHeight w:val="3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90 00 00 00 00 0000 000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1089,3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01 00 00 00 00 0000 000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01 02 00 00 00 0000 700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01 02 00 00 10 0000 710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01 02 00 00 00 0000 800 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01 02 00 00 10 0000 810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бюджетами сельских поселений кредитов, полученных от кредитных организаций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01 03 01 00 00 0000 700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бюджетных кредитов от других  бюджетов бюджетной системы  Российской Федерации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01 03 01 00 10 0000 710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01 03 01 00 00 0000 800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01 03 01 00 10 0000 810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800,0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01 05 00 00 00 0000 000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1089,3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01 05 00 00 00 0000 500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102593,1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01 05 02 00 00 0000 500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102593,1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01 05 02 01 00 0000 510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102593,1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01 05 02 01 10 0000 510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 xml:space="preserve">Увеличение прочих остатков денежных средств бюджетов сельских  поселений 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102593,1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01 05 00 00 00 0000 600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103682,4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01 05 02 00 00 0000 600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103682,4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01 05 02 01 00 0000 610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103682,4</w:t>
            </w:r>
          </w:p>
        </w:tc>
      </w:tr>
      <w:tr w:rsidR="00771E4D" w:rsidRPr="0022295A" w:rsidTr="00270414">
        <w:trPr>
          <w:trHeight w:val="51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01 05 02 01 10 0000 610</w:t>
            </w:r>
          </w:p>
        </w:tc>
        <w:tc>
          <w:tcPr>
            <w:tcW w:w="37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1E4D" w:rsidRPr="0022295A" w:rsidRDefault="00771E4D">
            <w:pPr>
              <w:snapToGrid w:val="0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E4D" w:rsidRPr="0022295A" w:rsidRDefault="00771E4D">
            <w:pPr>
              <w:snapToGrid w:val="0"/>
              <w:jc w:val="center"/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</w:pPr>
            <w:r w:rsidRPr="0022295A">
              <w:rPr>
                <w:rFonts w:ascii="Arial" w:hAnsi="Arial" w:cs="Arial"/>
                <w:color w:val="000000"/>
                <w:kern w:val="2"/>
                <w:sz w:val="24"/>
                <w:szCs w:val="24"/>
              </w:rPr>
              <w:t>103682,4</w:t>
            </w:r>
          </w:p>
        </w:tc>
      </w:tr>
    </w:tbl>
    <w:p w:rsidR="00771E4D" w:rsidRPr="0022295A" w:rsidRDefault="00771E4D" w:rsidP="000E75C4">
      <w:pPr>
        <w:pStyle w:val="311"/>
        <w:ind w:firstLine="708"/>
        <w:rPr>
          <w:rFonts w:ascii="Arial" w:hAnsi="Arial" w:cs="Arial"/>
          <w:b w:val="0"/>
          <w:color w:val="000000"/>
        </w:rPr>
      </w:pPr>
      <w:r w:rsidRPr="0022295A">
        <w:rPr>
          <w:rFonts w:ascii="Arial" w:hAnsi="Arial" w:cs="Arial"/>
          <w:b w:val="0"/>
          <w:color w:val="000000"/>
        </w:rPr>
        <w:t>3. Контроль за выполнением настоящего решения возложить на постоянную комиссию Совета Новоминского сельского поселения по вопросам экономики и бюджета.</w:t>
      </w:r>
    </w:p>
    <w:p w:rsidR="00771E4D" w:rsidRPr="0022295A" w:rsidRDefault="00771E4D" w:rsidP="000E75C4">
      <w:pPr>
        <w:pStyle w:val="21"/>
        <w:widowControl w:val="0"/>
        <w:ind w:firstLine="708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22295A">
        <w:rPr>
          <w:rFonts w:ascii="Arial" w:hAnsi="Arial" w:cs="Arial"/>
          <w:color w:val="000000"/>
          <w:kern w:val="2"/>
          <w:sz w:val="24"/>
          <w:szCs w:val="24"/>
        </w:rPr>
        <w:t>4.Настоящее решение вступает в силу с момента его официального обнародования.</w:t>
      </w:r>
    </w:p>
    <w:p w:rsidR="00771E4D" w:rsidRDefault="00771E4D" w:rsidP="00270414">
      <w:pPr>
        <w:autoSpaceDE w:val="0"/>
        <w:rPr>
          <w:rFonts w:ascii="Arial" w:hAnsi="Arial" w:cs="Arial"/>
          <w:color w:val="000000"/>
          <w:kern w:val="2"/>
          <w:sz w:val="24"/>
          <w:szCs w:val="24"/>
        </w:rPr>
      </w:pPr>
    </w:p>
    <w:p w:rsidR="00771E4D" w:rsidRDefault="00771E4D" w:rsidP="00270414">
      <w:pPr>
        <w:autoSpaceDE w:val="0"/>
        <w:rPr>
          <w:rFonts w:ascii="Arial" w:hAnsi="Arial" w:cs="Arial"/>
          <w:color w:val="000000"/>
          <w:kern w:val="2"/>
          <w:sz w:val="24"/>
          <w:szCs w:val="24"/>
        </w:rPr>
      </w:pPr>
    </w:p>
    <w:p w:rsidR="00771E4D" w:rsidRDefault="00771E4D" w:rsidP="00270414">
      <w:pPr>
        <w:autoSpaceDE w:val="0"/>
        <w:rPr>
          <w:rFonts w:ascii="Arial" w:hAnsi="Arial" w:cs="Arial"/>
          <w:color w:val="000000"/>
          <w:kern w:val="2"/>
          <w:sz w:val="24"/>
          <w:szCs w:val="24"/>
        </w:rPr>
      </w:pPr>
    </w:p>
    <w:p w:rsidR="00771E4D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Глава</w:t>
      </w:r>
    </w:p>
    <w:p w:rsidR="00771E4D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Новоминского сельского</w:t>
      </w:r>
    </w:p>
    <w:p w:rsidR="00771E4D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>поселения Каневского района</w:t>
      </w:r>
    </w:p>
    <w:p w:rsidR="00771E4D" w:rsidRPr="00770D89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А.В.Плахутин</w:t>
      </w:r>
    </w:p>
    <w:p w:rsidR="00771E4D" w:rsidRPr="00770D89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</w:p>
    <w:p w:rsidR="00771E4D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Председатель</w:t>
      </w:r>
    </w:p>
    <w:p w:rsidR="00771E4D" w:rsidRPr="00770D89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Совета Новоминского</w:t>
      </w:r>
    </w:p>
    <w:p w:rsidR="00771E4D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 w:rsidRPr="00770D89">
        <w:rPr>
          <w:rFonts w:ascii="Arial" w:hAnsi="Arial" w:cs="Arial"/>
          <w:color w:val="000000"/>
          <w:kern w:val="2"/>
          <w:sz w:val="24"/>
          <w:szCs w:val="24"/>
        </w:rPr>
        <w:t>сельского поселения Каневского района</w:t>
      </w:r>
    </w:p>
    <w:p w:rsidR="00771E4D" w:rsidRPr="00770D89" w:rsidRDefault="00771E4D" w:rsidP="000E75C4">
      <w:pPr>
        <w:autoSpaceDE w:val="0"/>
        <w:ind w:firstLine="709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>Н.В.Пенчук</w:t>
      </w:r>
    </w:p>
    <w:p w:rsidR="00771E4D" w:rsidRPr="00770D89" w:rsidRDefault="00771E4D" w:rsidP="000E75C4">
      <w:pPr>
        <w:pStyle w:val="21"/>
        <w:widowControl w:val="0"/>
        <w:jc w:val="both"/>
        <w:rPr>
          <w:rFonts w:ascii="Arial" w:hAnsi="Arial" w:cs="Arial"/>
          <w:sz w:val="24"/>
          <w:szCs w:val="24"/>
        </w:rPr>
      </w:pPr>
    </w:p>
    <w:p w:rsidR="00771E4D" w:rsidRPr="00770D89" w:rsidRDefault="00771E4D" w:rsidP="000E75C4">
      <w:pPr>
        <w:rPr>
          <w:rFonts w:ascii="Arial" w:hAnsi="Arial" w:cs="Arial"/>
          <w:sz w:val="24"/>
          <w:szCs w:val="24"/>
        </w:rPr>
      </w:pPr>
    </w:p>
    <w:p w:rsidR="00771E4D" w:rsidRPr="0022295A" w:rsidRDefault="00771E4D">
      <w:pPr>
        <w:rPr>
          <w:rFonts w:ascii="Arial" w:hAnsi="Arial" w:cs="Arial"/>
          <w:sz w:val="24"/>
          <w:szCs w:val="24"/>
        </w:rPr>
      </w:pPr>
    </w:p>
    <w:sectPr w:rsidR="00771E4D" w:rsidRPr="0022295A" w:rsidSect="0031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414"/>
    <w:rsid w:val="000E75C4"/>
    <w:rsid w:val="0022295A"/>
    <w:rsid w:val="00246720"/>
    <w:rsid w:val="00270414"/>
    <w:rsid w:val="002866C7"/>
    <w:rsid w:val="0031332A"/>
    <w:rsid w:val="00357758"/>
    <w:rsid w:val="005018E5"/>
    <w:rsid w:val="00770D89"/>
    <w:rsid w:val="00771E4D"/>
    <w:rsid w:val="007F7C7C"/>
    <w:rsid w:val="00837553"/>
    <w:rsid w:val="00903D0C"/>
    <w:rsid w:val="009C4BB7"/>
    <w:rsid w:val="009C5EFE"/>
    <w:rsid w:val="00A46A1B"/>
    <w:rsid w:val="00A5784D"/>
    <w:rsid w:val="00A922C5"/>
    <w:rsid w:val="00AB5B6C"/>
    <w:rsid w:val="00E0675F"/>
    <w:rsid w:val="00ED42CB"/>
    <w:rsid w:val="00ED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14"/>
    <w:pPr>
      <w:jc w:val="both"/>
    </w:pPr>
    <w:rPr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41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0414"/>
    <w:pPr>
      <w:widowControl w:val="0"/>
      <w:numPr>
        <w:ilvl w:val="4"/>
        <w:numId w:val="2"/>
      </w:numPr>
      <w:suppressAutoHyphens/>
      <w:autoSpaceDE w:val="0"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paragraph" w:styleId="NormalWeb">
    <w:name w:val="Normal (Web)"/>
    <w:basedOn w:val="Normal"/>
    <w:uiPriority w:val="99"/>
    <w:rsid w:val="00270414"/>
    <w:pPr>
      <w:spacing w:before="280" w:after="280"/>
      <w:jc w:val="left"/>
    </w:pPr>
    <w:rPr>
      <w:rFonts w:ascii="Arial Unicode MS" w:hAnsi="Arial Unicode MS" w:cs="Arial Unicode MS"/>
      <w:color w:val="000000"/>
      <w:szCs w:val="28"/>
    </w:rPr>
  </w:style>
  <w:style w:type="paragraph" w:styleId="Footer">
    <w:name w:val="footer"/>
    <w:basedOn w:val="Normal"/>
    <w:link w:val="FooterChar"/>
    <w:uiPriority w:val="99"/>
    <w:rsid w:val="00270414"/>
    <w:pPr>
      <w:tabs>
        <w:tab w:val="center" w:pos="4677"/>
        <w:tab w:val="right" w:pos="9355"/>
      </w:tabs>
      <w:jc w:val="left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270414"/>
    <w:pPr>
      <w:widowControl w:val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270414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270414"/>
    <w:pPr>
      <w:autoSpaceDE w:val="0"/>
      <w:ind w:firstLine="709"/>
    </w:pPr>
    <w:rPr>
      <w:kern w:val="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27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270414"/>
    <w:pPr>
      <w:keepNext/>
      <w:spacing w:before="240" w:after="120"/>
    </w:pPr>
    <w:rPr>
      <w:rFonts w:ascii="Arial" w:hAnsi="Arial" w:cs="Mangal"/>
      <w:szCs w:val="28"/>
    </w:rPr>
  </w:style>
  <w:style w:type="paragraph" w:customStyle="1" w:styleId="6">
    <w:name w:val="Название6"/>
    <w:basedOn w:val="Normal"/>
    <w:uiPriority w:val="99"/>
    <w:rsid w:val="002704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60">
    <w:name w:val="Указатель6"/>
    <w:basedOn w:val="Normal"/>
    <w:uiPriority w:val="99"/>
    <w:rsid w:val="00270414"/>
    <w:pPr>
      <w:suppressLineNumbers/>
    </w:pPr>
    <w:rPr>
      <w:rFonts w:cs="Tahoma"/>
    </w:rPr>
  </w:style>
  <w:style w:type="paragraph" w:customStyle="1" w:styleId="5">
    <w:name w:val="Название5"/>
    <w:basedOn w:val="Normal"/>
    <w:uiPriority w:val="99"/>
    <w:rsid w:val="002704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0">
    <w:name w:val="Указатель5"/>
    <w:basedOn w:val="Normal"/>
    <w:uiPriority w:val="99"/>
    <w:rsid w:val="00270414"/>
    <w:pPr>
      <w:suppressLineNumbers/>
    </w:pPr>
    <w:rPr>
      <w:rFonts w:cs="Tahoma"/>
    </w:rPr>
  </w:style>
  <w:style w:type="paragraph" w:customStyle="1" w:styleId="4">
    <w:name w:val="Название4"/>
    <w:basedOn w:val="Normal"/>
    <w:uiPriority w:val="99"/>
    <w:rsid w:val="002704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0">
    <w:name w:val="Указатель4"/>
    <w:basedOn w:val="Normal"/>
    <w:uiPriority w:val="99"/>
    <w:rsid w:val="00270414"/>
    <w:pPr>
      <w:suppressLineNumbers/>
    </w:pPr>
    <w:rPr>
      <w:rFonts w:cs="Tahoma"/>
    </w:rPr>
  </w:style>
  <w:style w:type="paragraph" w:customStyle="1" w:styleId="3">
    <w:name w:val="Название3"/>
    <w:basedOn w:val="Normal"/>
    <w:uiPriority w:val="99"/>
    <w:rsid w:val="0027041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0">
    <w:name w:val="Указатель3"/>
    <w:basedOn w:val="Normal"/>
    <w:uiPriority w:val="99"/>
    <w:rsid w:val="00270414"/>
    <w:pPr>
      <w:suppressLineNumbers/>
    </w:pPr>
    <w:rPr>
      <w:rFonts w:cs="Tahoma"/>
    </w:rPr>
  </w:style>
  <w:style w:type="paragraph" w:customStyle="1" w:styleId="2">
    <w:name w:val="Название2"/>
    <w:basedOn w:val="Normal"/>
    <w:uiPriority w:val="99"/>
    <w:rsid w:val="0027041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0">
    <w:name w:val="Указатель2"/>
    <w:basedOn w:val="Normal"/>
    <w:uiPriority w:val="99"/>
    <w:rsid w:val="00270414"/>
    <w:pPr>
      <w:suppressLineNumbers/>
    </w:pPr>
    <w:rPr>
      <w:rFonts w:ascii="Arial" w:hAnsi="Arial" w:cs="Mangal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270414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21">
    <w:name w:val="Текст2"/>
    <w:basedOn w:val="Normal"/>
    <w:uiPriority w:val="99"/>
    <w:rsid w:val="00270414"/>
    <w:pPr>
      <w:jc w:val="left"/>
    </w:pPr>
    <w:rPr>
      <w:rFonts w:ascii="Courier New" w:hAnsi="Courier New"/>
      <w:sz w:val="20"/>
    </w:rPr>
  </w:style>
  <w:style w:type="paragraph" w:customStyle="1" w:styleId="31">
    <w:name w:val="Текст3"/>
    <w:basedOn w:val="Normal"/>
    <w:uiPriority w:val="99"/>
    <w:rsid w:val="00270414"/>
    <w:pPr>
      <w:jc w:val="left"/>
    </w:pPr>
    <w:rPr>
      <w:rFonts w:ascii="Courier New" w:hAnsi="Courier New" w:cs="Courier New"/>
      <w:sz w:val="20"/>
    </w:rPr>
  </w:style>
  <w:style w:type="paragraph" w:customStyle="1" w:styleId="Web">
    <w:name w:val="Обычный (Web)"/>
    <w:basedOn w:val="Normal"/>
    <w:uiPriority w:val="99"/>
    <w:rsid w:val="00270414"/>
    <w:pPr>
      <w:spacing w:before="100" w:after="100"/>
      <w:jc w:val="left"/>
    </w:pPr>
    <w:rPr>
      <w:rFonts w:ascii="Arial Unicode MS" w:hAnsi="Arial Unicode MS"/>
      <w:sz w:val="24"/>
      <w:szCs w:val="24"/>
    </w:rPr>
  </w:style>
  <w:style w:type="paragraph" w:customStyle="1" w:styleId="a0">
    <w:name w:val="Знак"/>
    <w:basedOn w:val="Normal"/>
    <w:uiPriority w:val="99"/>
    <w:rsid w:val="00270414"/>
    <w:pPr>
      <w:spacing w:before="280" w:after="280"/>
    </w:pPr>
    <w:rPr>
      <w:rFonts w:ascii="Tahoma" w:hAnsi="Tahoma"/>
      <w:sz w:val="20"/>
      <w:lang w:val="en-US"/>
    </w:rPr>
  </w:style>
  <w:style w:type="paragraph" w:customStyle="1" w:styleId="a1">
    <w:name w:val="обычный_"/>
    <w:basedOn w:val="Normal"/>
    <w:uiPriority w:val="99"/>
    <w:rsid w:val="00270414"/>
    <w:pPr>
      <w:autoSpaceDE w:val="0"/>
      <w:spacing w:line="276" w:lineRule="auto"/>
      <w:jc w:val="center"/>
    </w:pPr>
    <w:rPr>
      <w:szCs w:val="28"/>
    </w:rPr>
  </w:style>
  <w:style w:type="paragraph" w:customStyle="1" w:styleId="32">
    <w:name w:val="Основной текст 32"/>
    <w:basedOn w:val="Normal"/>
    <w:uiPriority w:val="99"/>
    <w:rsid w:val="00270414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2">
    <w:name w:val="Знак Знак Знак Знак"/>
    <w:basedOn w:val="Normal"/>
    <w:uiPriority w:val="99"/>
    <w:rsid w:val="00270414"/>
    <w:pPr>
      <w:autoSpaceDE w:val="0"/>
      <w:spacing w:after="160" w:line="240" w:lineRule="exact"/>
      <w:jc w:val="left"/>
    </w:pPr>
    <w:rPr>
      <w:rFonts w:ascii="Arial" w:hAnsi="Arial" w:cs="Arial"/>
      <w:b/>
      <w:bCs/>
      <w:sz w:val="20"/>
      <w:lang w:val="en-US"/>
    </w:rPr>
  </w:style>
  <w:style w:type="paragraph" w:customStyle="1" w:styleId="10">
    <w:name w:val="Название1"/>
    <w:basedOn w:val="Normal"/>
    <w:uiPriority w:val="99"/>
    <w:rsid w:val="002704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270414"/>
    <w:pPr>
      <w:suppressLineNumbers/>
    </w:pPr>
    <w:rPr>
      <w:rFonts w:cs="Mangal"/>
    </w:rPr>
  </w:style>
  <w:style w:type="paragraph" w:customStyle="1" w:styleId="12">
    <w:name w:val="Текст1"/>
    <w:basedOn w:val="Normal"/>
    <w:uiPriority w:val="99"/>
    <w:rsid w:val="00270414"/>
    <w:pPr>
      <w:jc w:val="left"/>
    </w:pPr>
    <w:rPr>
      <w:rFonts w:ascii="Courier New" w:hAnsi="Courier New" w:cs="Courier New"/>
      <w:sz w:val="20"/>
    </w:rPr>
  </w:style>
  <w:style w:type="paragraph" w:customStyle="1" w:styleId="310">
    <w:name w:val="Основной текст 31"/>
    <w:basedOn w:val="Normal"/>
    <w:uiPriority w:val="99"/>
    <w:rsid w:val="00270414"/>
    <w:pPr>
      <w:widowControl w:val="0"/>
      <w:suppressAutoHyphens/>
      <w:autoSpaceDE w:val="0"/>
      <w:spacing w:after="120"/>
      <w:jc w:val="left"/>
    </w:pPr>
    <w:rPr>
      <w:sz w:val="16"/>
      <w:szCs w:val="16"/>
    </w:rPr>
  </w:style>
  <w:style w:type="paragraph" w:customStyle="1" w:styleId="a3">
    <w:name w:val="Содержимое врезки"/>
    <w:basedOn w:val="BodyText"/>
    <w:uiPriority w:val="99"/>
    <w:rsid w:val="00270414"/>
  </w:style>
  <w:style w:type="paragraph" w:customStyle="1" w:styleId="a4">
    <w:name w:val="Содержимое таблицы"/>
    <w:basedOn w:val="Normal"/>
    <w:uiPriority w:val="99"/>
    <w:rsid w:val="00270414"/>
    <w:pPr>
      <w:suppressLineNumbers/>
    </w:pPr>
  </w:style>
  <w:style w:type="paragraph" w:customStyle="1" w:styleId="a5">
    <w:name w:val="Заголовок таблицы"/>
    <w:basedOn w:val="a4"/>
    <w:uiPriority w:val="99"/>
    <w:rsid w:val="00270414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Normal"/>
    <w:uiPriority w:val="99"/>
    <w:rsid w:val="00270414"/>
    <w:pPr>
      <w:widowControl w:val="0"/>
      <w:suppressAutoHyphens/>
      <w:ind w:firstLine="540"/>
      <w:jc w:val="left"/>
    </w:pPr>
    <w:rPr>
      <w:b/>
      <w:bCs/>
      <w:kern w:val="2"/>
      <w:sz w:val="24"/>
      <w:szCs w:val="24"/>
    </w:rPr>
  </w:style>
  <w:style w:type="paragraph" w:customStyle="1" w:styleId="a6">
    <w:name w:val="Прижатый влево"/>
    <w:basedOn w:val="Normal"/>
    <w:next w:val="Normal"/>
    <w:uiPriority w:val="99"/>
    <w:rsid w:val="00270414"/>
    <w:pPr>
      <w:widowControl w:val="0"/>
      <w:autoSpaceDE w:val="0"/>
      <w:jc w:val="left"/>
    </w:pPr>
    <w:rPr>
      <w:rFonts w:ascii="Arial" w:hAnsi="Arial" w:cs="Arial"/>
      <w:kern w:val="2"/>
      <w:sz w:val="24"/>
      <w:szCs w:val="24"/>
    </w:rPr>
  </w:style>
  <w:style w:type="paragraph" w:styleId="NoSpacing">
    <w:name w:val="No Spacing"/>
    <w:uiPriority w:val="99"/>
    <w:qFormat/>
    <w:rsid w:val="00270414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character" w:customStyle="1" w:styleId="Absatz-Standardschriftart">
    <w:name w:val="Absatz-Standardschriftart"/>
    <w:uiPriority w:val="99"/>
    <w:rsid w:val="00270414"/>
  </w:style>
  <w:style w:type="character" w:customStyle="1" w:styleId="61">
    <w:name w:val="Основной шрифт абзаца6"/>
    <w:uiPriority w:val="99"/>
    <w:rsid w:val="00270414"/>
  </w:style>
  <w:style w:type="character" w:customStyle="1" w:styleId="WW-Absatz-Standardschriftart">
    <w:name w:val="WW-Absatz-Standardschriftart"/>
    <w:uiPriority w:val="99"/>
    <w:rsid w:val="00270414"/>
  </w:style>
  <w:style w:type="character" w:customStyle="1" w:styleId="WW-Absatz-Standardschriftart1">
    <w:name w:val="WW-Absatz-Standardschriftart1"/>
    <w:uiPriority w:val="99"/>
    <w:rsid w:val="00270414"/>
  </w:style>
  <w:style w:type="character" w:customStyle="1" w:styleId="WW-Absatz-Standardschriftart11">
    <w:name w:val="WW-Absatz-Standardschriftart11"/>
    <w:uiPriority w:val="99"/>
    <w:rsid w:val="00270414"/>
  </w:style>
  <w:style w:type="character" w:customStyle="1" w:styleId="51">
    <w:name w:val="Основной шрифт абзаца5"/>
    <w:uiPriority w:val="99"/>
    <w:rsid w:val="00270414"/>
  </w:style>
  <w:style w:type="character" w:customStyle="1" w:styleId="WW-Absatz-Standardschriftart111">
    <w:name w:val="WW-Absatz-Standardschriftart111"/>
    <w:uiPriority w:val="99"/>
    <w:rsid w:val="00270414"/>
  </w:style>
  <w:style w:type="character" w:customStyle="1" w:styleId="WW-Absatz-Standardschriftart1111">
    <w:name w:val="WW-Absatz-Standardschriftart1111"/>
    <w:uiPriority w:val="99"/>
    <w:rsid w:val="00270414"/>
  </w:style>
  <w:style w:type="character" w:customStyle="1" w:styleId="WW-Absatz-Standardschriftart11111">
    <w:name w:val="WW-Absatz-Standardschriftart11111"/>
    <w:uiPriority w:val="99"/>
    <w:rsid w:val="00270414"/>
  </w:style>
  <w:style w:type="character" w:customStyle="1" w:styleId="WW-Absatz-Standardschriftart111111">
    <w:name w:val="WW-Absatz-Standardschriftart111111"/>
    <w:uiPriority w:val="99"/>
    <w:rsid w:val="00270414"/>
  </w:style>
  <w:style w:type="character" w:customStyle="1" w:styleId="WW-Absatz-Standardschriftart1111111">
    <w:name w:val="WW-Absatz-Standardschriftart1111111"/>
    <w:uiPriority w:val="99"/>
    <w:rsid w:val="00270414"/>
  </w:style>
  <w:style w:type="character" w:customStyle="1" w:styleId="41">
    <w:name w:val="Основной шрифт абзаца4"/>
    <w:uiPriority w:val="99"/>
    <w:rsid w:val="00270414"/>
  </w:style>
  <w:style w:type="character" w:customStyle="1" w:styleId="33">
    <w:name w:val="Основной шрифт абзаца3"/>
    <w:uiPriority w:val="99"/>
    <w:rsid w:val="00270414"/>
  </w:style>
  <w:style w:type="character" w:customStyle="1" w:styleId="WW-Absatz-Standardschriftart11111111">
    <w:name w:val="WW-Absatz-Standardschriftart11111111"/>
    <w:uiPriority w:val="99"/>
    <w:rsid w:val="00270414"/>
  </w:style>
  <w:style w:type="character" w:customStyle="1" w:styleId="WW-Absatz-Standardschriftart111111111">
    <w:name w:val="WW-Absatz-Standardschriftart111111111"/>
    <w:uiPriority w:val="99"/>
    <w:rsid w:val="00270414"/>
  </w:style>
  <w:style w:type="character" w:customStyle="1" w:styleId="WW-Absatz-Standardschriftart1111111111">
    <w:name w:val="WW-Absatz-Standardschriftart1111111111"/>
    <w:uiPriority w:val="99"/>
    <w:rsid w:val="00270414"/>
  </w:style>
  <w:style w:type="character" w:customStyle="1" w:styleId="WW-Absatz-Standardschriftart11111111111">
    <w:name w:val="WW-Absatz-Standardschriftart11111111111"/>
    <w:uiPriority w:val="99"/>
    <w:rsid w:val="00270414"/>
  </w:style>
  <w:style w:type="character" w:customStyle="1" w:styleId="WW-Absatz-Standardschriftart111111111111">
    <w:name w:val="WW-Absatz-Standardschriftart111111111111"/>
    <w:uiPriority w:val="99"/>
    <w:rsid w:val="00270414"/>
  </w:style>
  <w:style w:type="character" w:customStyle="1" w:styleId="WW-Absatz-Standardschriftart1111111111111">
    <w:name w:val="WW-Absatz-Standardschriftart1111111111111"/>
    <w:uiPriority w:val="99"/>
    <w:rsid w:val="00270414"/>
  </w:style>
  <w:style w:type="character" w:customStyle="1" w:styleId="WW-Absatz-Standardschriftart11111111111111">
    <w:name w:val="WW-Absatz-Standardschriftart11111111111111"/>
    <w:uiPriority w:val="99"/>
    <w:rsid w:val="00270414"/>
  </w:style>
  <w:style w:type="character" w:customStyle="1" w:styleId="WW-Absatz-Standardschriftart111111111111111">
    <w:name w:val="WW-Absatz-Standardschriftart111111111111111"/>
    <w:uiPriority w:val="99"/>
    <w:rsid w:val="00270414"/>
  </w:style>
  <w:style w:type="character" w:customStyle="1" w:styleId="WW-Absatz-Standardschriftart1111111111111111">
    <w:name w:val="WW-Absatz-Standardschriftart1111111111111111"/>
    <w:uiPriority w:val="99"/>
    <w:rsid w:val="00270414"/>
  </w:style>
  <w:style w:type="character" w:customStyle="1" w:styleId="WW-Absatz-Standardschriftart11111111111111111">
    <w:name w:val="WW-Absatz-Standardschriftart11111111111111111"/>
    <w:uiPriority w:val="99"/>
    <w:rsid w:val="00270414"/>
  </w:style>
  <w:style w:type="character" w:customStyle="1" w:styleId="WW-Absatz-Standardschriftart111111111111111111">
    <w:name w:val="WW-Absatz-Standardschriftart111111111111111111"/>
    <w:uiPriority w:val="99"/>
    <w:rsid w:val="00270414"/>
  </w:style>
  <w:style w:type="character" w:customStyle="1" w:styleId="WW-Absatz-Standardschriftart1111111111111111111">
    <w:name w:val="WW-Absatz-Standardschriftart1111111111111111111"/>
    <w:uiPriority w:val="99"/>
    <w:rsid w:val="00270414"/>
  </w:style>
  <w:style w:type="character" w:customStyle="1" w:styleId="WW-Absatz-Standardschriftart11111111111111111111">
    <w:name w:val="WW-Absatz-Standardschriftart11111111111111111111"/>
    <w:uiPriority w:val="99"/>
    <w:rsid w:val="00270414"/>
  </w:style>
  <w:style w:type="character" w:customStyle="1" w:styleId="WW-Absatz-Standardschriftart111111111111111111111">
    <w:name w:val="WW-Absatz-Standardschriftart111111111111111111111"/>
    <w:uiPriority w:val="99"/>
    <w:rsid w:val="00270414"/>
  </w:style>
  <w:style w:type="character" w:customStyle="1" w:styleId="WW-Absatz-Standardschriftart1111111111111111111111">
    <w:name w:val="WW-Absatz-Standardschriftart1111111111111111111111"/>
    <w:uiPriority w:val="99"/>
    <w:rsid w:val="00270414"/>
  </w:style>
  <w:style w:type="character" w:customStyle="1" w:styleId="WW-Absatz-Standardschriftart11111111111111111111111">
    <w:name w:val="WW-Absatz-Standardschriftart11111111111111111111111"/>
    <w:uiPriority w:val="99"/>
    <w:rsid w:val="00270414"/>
  </w:style>
  <w:style w:type="character" w:customStyle="1" w:styleId="WW-Absatz-Standardschriftart111111111111111111111111">
    <w:name w:val="WW-Absatz-Standardschriftart111111111111111111111111"/>
    <w:uiPriority w:val="99"/>
    <w:rsid w:val="00270414"/>
  </w:style>
  <w:style w:type="character" w:customStyle="1" w:styleId="WW-Absatz-Standardschriftart1111111111111111111111111">
    <w:name w:val="WW-Absatz-Standardschriftart1111111111111111111111111"/>
    <w:uiPriority w:val="99"/>
    <w:rsid w:val="00270414"/>
  </w:style>
  <w:style w:type="character" w:customStyle="1" w:styleId="WW-Absatz-Standardschriftart11111111111111111111111111">
    <w:name w:val="WW-Absatz-Standardschriftart11111111111111111111111111"/>
    <w:uiPriority w:val="99"/>
    <w:rsid w:val="00270414"/>
  </w:style>
  <w:style w:type="character" w:customStyle="1" w:styleId="WW8Num4z0">
    <w:name w:val="WW8Num4z0"/>
    <w:uiPriority w:val="99"/>
    <w:rsid w:val="00270414"/>
    <w:rPr>
      <w:rFonts w:ascii="Symbol" w:hAnsi="Symbol"/>
    </w:rPr>
  </w:style>
  <w:style w:type="character" w:customStyle="1" w:styleId="WW8Num4z1">
    <w:name w:val="WW8Num4z1"/>
    <w:uiPriority w:val="99"/>
    <w:rsid w:val="00270414"/>
    <w:rPr>
      <w:rFonts w:ascii="Courier New" w:hAnsi="Courier New"/>
    </w:rPr>
  </w:style>
  <w:style w:type="character" w:customStyle="1" w:styleId="WW8Num4z2">
    <w:name w:val="WW8Num4z2"/>
    <w:uiPriority w:val="99"/>
    <w:rsid w:val="00270414"/>
    <w:rPr>
      <w:rFonts w:ascii="Wingdings" w:hAnsi="Wingdings"/>
    </w:rPr>
  </w:style>
  <w:style w:type="character" w:customStyle="1" w:styleId="22">
    <w:name w:val="Основной шрифт абзаца2"/>
    <w:uiPriority w:val="99"/>
    <w:rsid w:val="00270414"/>
  </w:style>
  <w:style w:type="character" w:customStyle="1" w:styleId="23">
    <w:name w:val="Текст2 Знак"/>
    <w:basedOn w:val="22"/>
    <w:uiPriority w:val="99"/>
    <w:rsid w:val="00270414"/>
    <w:rPr>
      <w:rFonts w:ascii="Courier New" w:hAnsi="Courier New" w:cs="Courier New"/>
      <w:lang w:val="ru-RU" w:eastAsia="ar-SA" w:bidi="ar-SA"/>
    </w:rPr>
  </w:style>
  <w:style w:type="character" w:customStyle="1" w:styleId="a7">
    <w:name w:val="Знак Знак"/>
    <w:basedOn w:val="22"/>
    <w:uiPriority w:val="99"/>
    <w:rsid w:val="00270414"/>
    <w:rPr>
      <w:rFonts w:ascii="Courier New" w:hAnsi="Courier New" w:cs="Courier New"/>
      <w:lang w:val="ru-RU" w:eastAsia="ar-SA" w:bidi="ar-SA"/>
    </w:rPr>
  </w:style>
  <w:style w:type="character" w:customStyle="1" w:styleId="Web0">
    <w:name w:val="Обычный (Web) Знак"/>
    <w:basedOn w:val="22"/>
    <w:uiPriority w:val="99"/>
    <w:rsid w:val="00270414"/>
    <w:rPr>
      <w:rFonts w:ascii="Arial Unicode MS" w:hAnsi="Arial Unicode MS" w:cs="Times New Roman"/>
      <w:sz w:val="24"/>
      <w:szCs w:val="24"/>
      <w:lang w:val="ru-RU" w:eastAsia="ar-SA" w:bidi="ar-SA"/>
    </w:rPr>
  </w:style>
  <w:style w:type="character" w:customStyle="1" w:styleId="hl41">
    <w:name w:val="hl41"/>
    <w:basedOn w:val="22"/>
    <w:uiPriority w:val="99"/>
    <w:rsid w:val="00270414"/>
    <w:rPr>
      <w:rFonts w:cs="Times New Roman"/>
      <w:b/>
      <w:bCs/>
      <w:sz w:val="20"/>
      <w:szCs w:val="20"/>
    </w:rPr>
  </w:style>
  <w:style w:type="character" w:customStyle="1" w:styleId="WW8Num13z0">
    <w:name w:val="WW8Num13z0"/>
    <w:uiPriority w:val="99"/>
    <w:rsid w:val="00270414"/>
    <w:rPr>
      <w:rFonts w:ascii="Symbol" w:hAnsi="Symbol"/>
    </w:rPr>
  </w:style>
  <w:style w:type="character" w:customStyle="1" w:styleId="a8">
    <w:name w:val="обычный_ Знак"/>
    <w:basedOn w:val="22"/>
    <w:uiPriority w:val="99"/>
    <w:rsid w:val="00270414"/>
    <w:rPr>
      <w:rFonts w:ascii="Calibri" w:hAnsi="Calibri" w:cs="Calibri"/>
      <w:sz w:val="28"/>
      <w:szCs w:val="28"/>
      <w:lang w:val="ru-RU" w:eastAsia="ar-SA" w:bidi="ar-SA"/>
    </w:rPr>
  </w:style>
  <w:style w:type="character" w:customStyle="1" w:styleId="WW8Num3z0">
    <w:name w:val="WW8Num3z0"/>
    <w:uiPriority w:val="99"/>
    <w:rsid w:val="00270414"/>
    <w:rPr>
      <w:rFonts w:ascii="Symbol" w:hAnsi="Symbol"/>
    </w:rPr>
  </w:style>
  <w:style w:type="character" w:customStyle="1" w:styleId="WW8Num3z1">
    <w:name w:val="WW8Num3z1"/>
    <w:uiPriority w:val="99"/>
    <w:rsid w:val="00270414"/>
    <w:rPr>
      <w:rFonts w:ascii="Courier New" w:hAnsi="Courier New"/>
    </w:rPr>
  </w:style>
  <w:style w:type="character" w:customStyle="1" w:styleId="WW8Num3z2">
    <w:name w:val="WW8Num3z2"/>
    <w:uiPriority w:val="99"/>
    <w:rsid w:val="00270414"/>
    <w:rPr>
      <w:rFonts w:ascii="Wingdings" w:hAnsi="Wingdings"/>
    </w:rPr>
  </w:style>
  <w:style w:type="character" w:customStyle="1" w:styleId="13">
    <w:name w:val="Основной шрифт абзаца1"/>
    <w:uiPriority w:val="99"/>
    <w:rsid w:val="00270414"/>
  </w:style>
  <w:style w:type="character" w:customStyle="1" w:styleId="a9">
    <w:name w:val="Символ нумерации"/>
    <w:uiPriority w:val="99"/>
    <w:rsid w:val="00270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31</Pages>
  <Words>7278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3</cp:revision>
  <dcterms:created xsi:type="dcterms:W3CDTF">2019-09-29T08:53:00Z</dcterms:created>
  <dcterms:modified xsi:type="dcterms:W3CDTF">2019-09-29T09:19:00Z</dcterms:modified>
</cp:coreProperties>
</file>