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14.10.2021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899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Главе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5 февраля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68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Новоминском сельском поселении Каневского района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»</w:t>
      </w:r>
    </w:p>
    <w:p>
      <w:pPr>
        <w:widowControl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5 февраля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68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Новоминском сельском поселении Каневского района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5 февраля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68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Новоминском сельском поселении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C986FF3"/>
    <w:rsid w:val="1DA64318"/>
    <w:rsid w:val="2F20741B"/>
    <w:rsid w:val="30F9746C"/>
    <w:rsid w:val="35597866"/>
    <w:rsid w:val="4D4F1BEC"/>
    <w:rsid w:val="598F61DD"/>
    <w:rsid w:val="5C6171EE"/>
    <w:rsid w:val="74CA56C2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Strong"/>
    <w:qFormat/>
    <w:uiPriority w:val="99"/>
    <w:rPr>
      <w:rFonts w:cs="Times New Roman"/>
      <w:b/>
      <w:bCs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3</TotalTime>
  <ScaleCrop>false</ScaleCrop>
  <LinksUpToDate>false</LinksUpToDate>
  <CharactersWithSpaces>7910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2021-11-08T11:25:47Z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F68F76DE12DB45C995FA8EAF32283D1B</vt:lpwstr>
  </property>
</Properties>
</file>