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-71" w:type="dxa"/>
        <w:tblLayout w:type="fixed"/>
        <w:tblCellMar>
          <w:top w:w="0" w:type="dxa"/>
          <w:left w:w="71" w:type="dxa"/>
          <w:bottom w:w="0" w:type="dxa"/>
          <w:right w:w="71" w:type="dxa"/>
        </w:tblCellMar>
      </w:tblPr>
      <w:tblGrid>
        <w:gridCol w:w="4678"/>
        <w:gridCol w:w="162"/>
        <w:gridCol w:w="4658"/>
      </w:tblGrid>
      <w:tr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3131" w:hRule="atLeast"/>
        </w:trPr>
        <w:tc>
          <w:tcPr>
            <w:tcW w:w="467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drawing>
                <wp:inline distT="0" distB="0" distL="0" distR="0">
                  <wp:extent cx="636270" cy="800100"/>
                  <wp:effectExtent l="19050" t="0" r="0" b="0"/>
                  <wp:docPr id="3" name="Рисунок 2" descr="герб_новоминс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герб_новоминск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27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НОВОМИНСКОГО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СЕЛЬСКОГО ПОСЕЛЕНИЯ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КАНЕВСКОГО РАЙОНА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Советская,ул.,д.40, ст-ца Новоминская,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Каневской район, Краснодарский край, 353700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vl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25.18@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ru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тел.(86164)76-331, факс(86164)76-233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14.10.2021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01-45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899</w:t>
            </w:r>
            <w:bookmarkStart w:id="0" w:name="_GoBack"/>
            <w:bookmarkEnd w:id="0"/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before="120" w:after="0" w:line="240" w:lineRule="auto"/>
              <w:ind w:left="494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2" w:type="dxa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58" w:type="dxa"/>
          </w:tcPr>
          <w:p>
            <w:pPr>
              <w:widowControl w:val="0"/>
              <w:tabs>
                <w:tab w:val="left" w:pos="8789"/>
              </w:tabs>
              <w:spacing w:after="0" w:line="240" w:lineRule="auto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val="ru-RU" w:eastAsia="ar-SA"/>
              </w:rPr>
              <w:t>Главе</w:t>
            </w:r>
            <w:r>
              <w:rPr>
                <w:rFonts w:ascii="Times New Roman" w:hAnsi="Times New Roman" w:cs="Times New Roman"/>
                <w:sz w:val="28"/>
                <w:lang w:eastAsia="ar-SA"/>
              </w:rPr>
              <w:t xml:space="preserve"> муниципального образования Новоминское сельское поселение</w:t>
            </w:r>
          </w:p>
          <w:p>
            <w:pPr>
              <w:widowControl w:val="0"/>
              <w:tabs>
                <w:tab w:val="left" w:pos="8789"/>
              </w:tabs>
              <w:spacing w:after="0" w:line="240" w:lineRule="auto"/>
              <w:rPr>
                <w:rFonts w:hint="default" w:cs="LinePrinter"/>
                <w:sz w:val="28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8"/>
                <w:lang w:val="ru-RU" w:eastAsia="ar-SA"/>
              </w:rPr>
              <w:t>А</w:t>
            </w:r>
            <w:r>
              <w:rPr>
                <w:rFonts w:hint="default" w:ascii="Times New Roman" w:hAnsi="Times New Roman" w:cs="Times New Roman"/>
                <w:sz w:val="28"/>
                <w:lang w:val="ru-RU" w:eastAsia="ar-SA"/>
              </w:rPr>
              <w:t>.Н. Чернушевичу</w:t>
            </w:r>
          </w:p>
        </w:tc>
      </w:tr>
    </w:tbl>
    <w:p>
      <w:pPr>
        <w:spacing w:after="0"/>
        <w:rPr>
          <w:rFonts w:cs="LinePrinter"/>
          <w:sz w:val="28"/>
          <w:szCs w:val="20"/>
          <w:lang w:eastAsia="ar-SA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экспертизы проекта </w:t>
      </w:r>
      <w:r>
        <w:rPr>
          <w:rFonts w:ascii="Times New Roman" w:hAnsi="Times New Roman" w:cs="Times New Roman"/>
          <w:sz w:val="28"/>
          <w:szCs w:val="28"/>
          <w:lang w:val="ru-RU"/>
        </w:rPr>
        <w:t>решения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Совета</w:t>
      </w:r>
      <w:r>
        <w:rPr>
          <w:rFonts w:ascii="Times New Roman" w:hAnsi="Times New Roman" w:cs="Times New Roman"/>
          <w:sz w:val="28"/>
          <w:szCs w:val="28"/>
        </w:rPr>
        <w:t xml:space="preserve"> Новоминского сельского поселения «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</w:rPr>
        <w:t>О внесении изменений в решение Совета Новоминского сельского поселения Каневского района от 2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val="ru-RU"/>
        </w:rPr>
        <w:t>5 февраля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</w:rPr>
        <w:t xml:space="preserve"> 20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val="ru-RU"/>
        </w:rPr>
        <w:t>21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</w:rPr>
        <w:t xml:space="preserve"> года № 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val="ru-RU"/>
        </w:rPr>
        <w:t>68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</w:rPr>
        <w:t xml:space="preserve">  «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Об утверждении Порядка выдвижения, внесения, обсуждения, рассмотрения инициативных проектов, а также проведения их конкурсного отбора в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eastAsia="ru-RU"/>
        </w:rPr>
        <w:t>Новоминском сельском поселении Каневского района</w:t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>»</w:t>
      </w:r>
    </w:p>
    <w:p>
      <w:pPr>
        <w:widowControl w:val="0"/>
        <w:spacing w:after="0" w:line="240" w:lineRule="auto"/>
        <w:ind w:firstLine="708" w:firstLine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Уполномоченным лицом администрации Новоминского сельского поселения на проведение антикоррупционной 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поселения, начальником общего отдела Л.Е.Власенко, в соответствии со статьей 6 Федерального закона от 25 декабря 2008 г.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г. № 96 «Об антикоррупционной экспертизе нормативных правовых актов и проектов нормативных правовых актов», рассмотрев проект </w:t>
      </w:r>
      <w:r>
        <w:rPr>
          <w:rFonts w:ascii="Times New Roman" w:hAnsi="Times New Roman" w:cs="Times New Roman"/>
          <w:sz w:val="28"/>
          <w:szCs w:val="28"/>
          <w:lang w:val="ru-RU"/>
        </w:rPr>
        <w:t>решения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Совета</w:t>
      </w:r>
      <w:r>
        <w:rPr>
          <w:rFonts w:ascii="Times New Roman" w:hAnsi="Times New Roman" w:cs="Times New Roman"/>
          <w:sz w:val="28"/>
          <w:szCs w:val="28"/>
        </w:rPr>
        <w:t xml:space="preserve"> Новоминского сельского поселения «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</w:rPr>
        <w:t>О внесении изменений в решение Совета Новоминского сельского поселения Каневского района от 2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val="ru-RU"/>
        </w:rPr>
        <w:t>5 февраля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</w:rPr>
        <w:t xml:space="preserve"> 20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val="ru-RU"/>
        </w:rPr>
        <w:t>21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</w:rPr>
        <w:t xml:space="preserve"> года № 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val="ru-RU"/>
        </w:rPr>
        <w:t>68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</w:rPr>
        <w:t xml:space="preserve">  «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Об утверждении Порядка выдвижения, внесения, обсуждения, рассмотрения инициативных проектов, а также проведения их конкурсного отбора в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eastAsia="ru-RU"/>
        </w:rPr>
        <w:t>Новоминском сельском поселении Каневского района</w:t>
      </w:r>
      <w:r>
        <w:rPr>
          <w:rFonts w:hint="default" w:ascii="Times New Roman" w:hAnsi="Times New Roman" w:eastAsia="Calibri" w:cs="Times New Roman"/>
          <w:b w:val="0"/>
          <w:bCs/>
          <w:color w:val="auto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</w:rPr>
        <w:t>, установлено:</w:t>
      </w:r>
    </w:p>
    <w:p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Проект нормативного правового акта размещен на сайте администрации Новоминского сельского поселения, в подразделе 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администрации Новоминского сельского поселения.</w:t>
      </w:r>
    </w:p>
    <w:p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срок, установленный пунктом постановлением администрации Новоминского сельского поселения от 27.07.2012  № 99 «Об утверждении Порядка проведения антикоррупционной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поселения»            от независимых экспертов заключения не поступили.</w:t>
      </w:r>
    </w:p>
    <w:p>
      <w:pPr>
        <w:pStyle w:val="7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>
      <w:pPr>
        <w:pStyle w:val="2"/>
        <w:spacing w:before="0"/>
        <w:jc w:val="both"/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  <w:t xml:space="preserve">         3. Проект муниципального нормативного правового акта – «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</w:rPr>
        <w:t>О внесении изменений в решение Совета Новоминского сельского поселения Каневского района от 2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val="ru-RU"/>
        </w:rPr>
        <w:t>5 февраля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</w:rPr>
        <w:t xml:space="preserve"> 20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val="ru-RU"/>
        </w:rPr>
        <w:t>21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</w:rPr>
        <w:t xml:space="preserve"> года № 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val="ru-RU"/>
        </w:rPr>
        <w:t>68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</w:rPr>
        <w:t xml:space="preserve">  «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Об утверждении Порядка выдвижения, внесения, обсуждения, рассмотрения инициативных проектов, а также проведения их конкурсного отбора в 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Новоминском сельском поселении Каневского района</w:t>
      </w:r>
      <w:r>
        <w:rPr>
          <w:b w:val="0"/>
          <w:color w:val="000000" w:themeColor="text1"/>
          <w14:textFill>
            <w14:solidFill>
              <w14:schemeClr w14:val="tx1"/>
            </w14:solidFill>
          </w14:textFill>
        </w:rPr>
        <w:t xml:space="preserve">» </w:t>
      </w:r>
      <w:r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  <w:t>признается прошедшим антикоррупционную экспертизу и может быть принят в установленном законом порядке.</w:t>
      </w:r>
    </w:p>
    <w:p>
      <w:pPr>
        <w:pStyle w:val="7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Начальник общего отдела                                                     </w:t>
      </w:r>
      <w:r>
        <w:rPr>
          <w:rFonts w:hint="default" w:ascii="Times New Roman" w:hAnsi="Times New Roman" w:eastAsia="Times New Roman" w:cs="Times New Roman"/>
          <w:sz w:val="28"/>
          <w:szCs w:val="28"/>
          <w:lang w:val="ru-RU" w:eastAsia="ar-SA"/>
        </w:rPr>
        <w:t xml:space="preserve">            </w:t>
      </w: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Л.Е.Власенко  </w:t>
      </w: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inePrinter">
    <w:altName w:val="Courier New"/>
    <w:panose1 w:val="00000000000000000000"/>
    <w:charset w:val="00"/>
    <w:family w:val="modern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B8"/>
    <w:rsid w:val="000E46C0"/>
    <w:rsid w:val="0015338B"/>
    <w:rsid w:val="008057E1"/>
    <w:rsid w:val="008B35B8"/>
    <w:rsid w:val="008D467C"/>
    <w:rsid w:val="00A871EA"/>
    <w:rsid w:val="00C95145"/>
    <w:rsid w:val="00E7489E"/>
    <w:rsid w:val="00E7603E"/>
    <w:rsid w:val="1C986FF3"/>
    <w:rsid w:val="1DA64318"/>
    <w:rsid w:val="2F20741B"/>
    <w:rsid w:val="30F9746C"/>
    <w:rsid w:val="35597866"/>
    <w:rsid w:val="4D4F1BEC"/>
    <w:rsid w:val="598F61DD"/>
    <w:rsid w:val="5C6171EE"/>
    <w:rsid w:val="74CA56C2"/>
    <w:rsid w:val="793E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480" w:after="0" w:line="240" w:lineRule="auto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8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">
    <w:name w:val="Strong"/>
    <w:qFormat/>
    <w:uiPriority w:val="99"/>
    <w:rPr>
      <w:rFonts w:cs="Times New Roman"/>
      <w:b/>
      <w:bCs/>
    </w:rPr>
  </w:style>
  <w:style w:type="paragraph" w:customStyle="1" w:styleId="7">
    <w:name w:val="List Paragraph1"/>
    <w:basedOn w:val="1"/>
    <w:qFormat/>
    <w:uiPriority w:val="0"/>
    <w:pPr>
      <w:ind w:left="720"/>
    </w:pPr>
    <w:rPr>
      <w:rFonts w:ascii="Calibri" w:hAnsi="Calibri" w:eastAsia="Times New Roman" w:cs="LinePrinter"/>
      <w:lang w:eastAsia="ar-SA"/>
    </w:rPr>
  </w:style>
  <w:style w:type="character" w:customStyle="1" w:styleId="8">
    <w:name w:val="Текст выноски Знак"/>
    <w:basedOn w:val="3"/>
    <w:link w:val="5"/>
    <w:semiHidden/>
    <w:uiPriority w:val="99"/>
    <w:rPr>
      <w:rFonts w:ascii="Tahoma" w:hAnsi="Tahoma" w:cs="Tahoma"/>
      <w:sz w:val="16"/>
      <w:szCs w:val="16"/>
    </w:rPr>
  </w:style>
  <w:style w:type="character" w:customStyle="1" w:styleId="9">
    <w:name w:val="Заголовок 1 Знак"/>
    <w:basedOn w:val="3"/>
    <w:link w:val="2"/>
    <w:uiPriority w:val="9"/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1</Pages>
  <Words>1182</Words>
  <Characters>6743</Characters>
  <Lines>56</Lines>
  <Paragraphs>15</Paragraphs>
  <TotalTime>3</TotalTime>
  <ScaleCrop>false</ScaleCrop>
  <LinksUpToDate>false</LinksUpToDate>
  <CharactersWithSpaces>7910</CharactersWithSpaces>
  <Application>WPS Office_11.2.0.10351_F1E327BC-269C-435d-A152-05C5408002CA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2011-06-22T10:53:00Z</dcterms:created>
  <dc:creator>User</dc:creator>
  <cp:lastModifiedBy>user</cp:lastModifiedBy>
  <dcterms:modified xsi:type="dcterms:W3CDTF">2021-11-08T11:25:47Z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1033-11.2.0.10351</vt:lpwstr>
  </property>
  <property fmtid="{D5CDD505-2E9C-101B-9397-08002B2CF9AE}" pid="3" name="ICV">
    <vt:lpwstr>F68F76DE12DB45C995FA8EAF32283D1B</vt:lpwstr>
  </property>
</Properties>
</file>