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ar-SA"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ar-SA"/>
        </w:rPr>
        <w:t>от 31 октября 2017 года № 123, от 11 декабря 2018 года №156,от 28 августа 2019 года №176, от 30 июля 2020 года №40)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ar-SA"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ar-SA"/>
        </w:rPr>
        <w:t>от 31 октября 2017 года № 123, от 11 декабря 2018 года №156,от 28 августа 2019 года №176, от 30 июля 2020 года №40)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>от 31 октября 2017 года № 123, от 11 декабря 2018 года №156,от 28 августа 2019 года №176, от 30 июля 2020 года №40)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1DC7B4B"/>
    <w:rsid w:val="052C54AA"/>
    <w:rsid w:val="1AF12664"/>
    <w:rsid w:val="281049A5"/>
    <w:rsid w:val="2D9005DD"/>
    <w:rsid w:val="362638A2"/>
    <w:rsid w:val="3DBB5743"/>
    <w:rsid w:val="3F177BCE"/>
    <w:rsid w:val="42CD7D6F"/>
    <w:rsid w:val="598F61DD"/>
    <w:rsid w:val="5B3F6B6C"/>
    <w:rsid w:val="6673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2021-03-22T05:56:15Z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