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30.04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385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Исполняющему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 xml:space="preserve"> обязанности г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ы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 xml:space="preserve">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hint="default" w:cs="LinePrinter"/>
                <w:sz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Я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.Я. Коркишко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>
      <w:pPr>
        <w:pStyle w:val="3"/>
        <w:spacing w:line="240" w:lineRule="auto"/>
        <w:jc w:val="center"/>
        <w:rPr>
          <w:b/>
          <w:color w:val="000000"/>
          <w:sz w:val="28"/>
        </w:rPr>
      </w:pP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постановления администрации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eastAsia="ru-RU"/>
        </w:rPr>
        <w:t>Об утверждении Порядка создания и использования , в том числе на платной основе, парковок (парковочных мест), расположенных на автомобильных дорогах общего пользования местного значения Новоминского сельского поселения Каневского района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lang w:val="ru-RU"/>
        </w:rPr>
        <w:t>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8" w:firstLineChars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eastAsia="SimSun" w:cs="Times New Roman"/>
          <w:b w:val="0"/>
          <w:bCs w:val="0"/>
          <w:sz w:val="28"/>
          <w:szCs w:val="28"/>
          <w:lang w:eastAsia="ru-RU"/>
        </w:rPr>
        <w:t>Об утверждении Порядка создания и использования , в том числе на платной основе, парковок (парковочных мест), расположенных на автомобильных дорогах общего пользования местного значения Новоминского сельского поселения Каневского района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eastAsia="SimSun" w:cs="Times New Roman"/>
          <w:b w:val="0"/>
          <w:bCs w:val="0"/>
          <w:color w:val="auto"/>
          <w:sz w:val="28"/>
          <w:szCs w:val="28"/>
          <w:lang w:eastAsia="ru-RU"/>
        </w:rPr>
        <w:t>Об утверждении Порядка создания и использования , в том числе на платной основе, парковок (парковочных мест), расположенных на автомобильных дорогах общего пользования местного значения Новоминского сельского поселения Каневского района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7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 xml:space="preserve">           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 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4EF6BA5"/>
    <w:rsid w:val="0CA86C6E"/>
    <w:rsid w:val="3F320B06"/>
    <w:rsid w:val="537328F7"/>
    <w:rsid w:val="598F61DD"/>
    <w:rsid w:val="61C577C1"/>
    <w:rsid w:val="68C274FF"/>
    <w:rsid w:val="71B3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sz w:val="28"/>
      <w:szCs w:val="28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7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8">
    <w:name w:val="Текст выноски Знак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9">
    <w:name w:val="Заголовок 1 Знак"/>
    <w:basedOn w:val="4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1</TotalTime>
  <ScaleCrop>false</ScaleCrop>
  <LinksUpToDate>false</LinksUpToDate>
  <CharactersWithSpaces>7910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2021-08-30T12:48:36Z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