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21.04.2021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по результатам экспертизы проекта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Об утверждении условий и порядка заключения соглашений о защите и поощрении капиталовложений со стороны администрации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Каневско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Об утверждении условий и порядка заключения соглашений о защите и поощрении капиталовложений со стороны администрации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Каневско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both"/>
        <w:textAlignment w:val="auto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Об утверждении условий и порядка заключения соглашений о защите и поощрении капиталовложений со стороны администрации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eastAsia="ru-RU" w:bidi="ru-RU"/>
        </w:rPr>
        <w:t>Новоминского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 w:eastAsia="ru-RU" w:bidi="ru-RU"/>
        </w:rPr>
        <w:t xml:space="preserve"> сельского поселения</w:t>
      </w:r>
      <w:r>
        <w:rPr>
          <w:rFonts w:hint="default" w:ascii="Times New Roman" w:hAnsi="Times New Roman" w:cs="Times New Roman"/>
          <w:b w:val="0"/>
          <w:bCs w:val="0"/>
          <w:color w:val="000000"/>
          <w:lang w:val="en-US" w:eastAsia="ru-RU" w:bidi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Каневско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86723A5"/>
    <w:rsid w:val="19475142"/>
    <w:rsid w:val="1BB237DB"/>
    <w:rsid w:val="1D0F766D"/>
    <w:rsid w:val="308B315D"/>
    <w:rsid w:val="38341D8A"/>
    <w:rsid w:val="51A0325B"/>
    <w:rsid w:val="57413041"/>
    <w:rsid w:val="598F61DD"/>
    <w:rsid w:val="69B50F09"/>
    <w:rsid w:val="7CA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2021-08-30T12:29:17Z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