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17.06.2021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512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Исполняющему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 xml:space="preserve"> обязанности г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ы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 xml:space="preserve">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А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.Н. Чернушевичу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Об утверждении административного регламента предоставления муниципальной услуги: «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</w:rPr>
        <w:t>Прием уведомлений о завершении сноса объекта капитального строительства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Об утверждении административного регламента предоставления муниципальной услуги: «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</w:rPr>
        <w:t>Прием уведомлений о завершении сноса объекта капитального строительства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Об утверждении административного регламента предоставления муниципальной услуги: «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</w:rPr>
        <w:t>Прием уведомлений о завершении сноса объекта капитального строительства</w:t>
      </w:r>
      <w:r>
        <w:rPr>
          <w:b w:val="0"/>
          <w:color w:val="000000" w:themeColor="text1"/>
        </w:rPr>
        <w:t xml:space="preserve">» </w:t>
      </w:r>
      <w:r>
        <w:rPr>
          <w:rFonts w:ascii="Times New Roman" w:hAnsi="Times New Roman"/>
          <w:b w:val="0"/>
          <w:color w:val="000000" w:themeColor="text1"/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30F9746C"/>
    <w:rsid w:val="598F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2021-08-30T11:08:48Z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