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rFonts w:hint="default"/>
          <w:lang w:val="ru-RU"/>
        </w:rPr>
        <w:t xml:space="preserve">                                                                       </w:t>
      </w:r>
      <w:r>
        <w:t xml:space="preserve">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ind w:firstLine="560" w:firstLineChars="200"/>
        <w:rPr>
          <w:rFonts w:hint="default"/>
          <w:sz w:val="28"/>
          <w:lang w:val="ru-RU"/>
        </w:rPr>
      </w:pPr>
      <w:r>
        <w:rPr>
          <w:sz w:val="28"/>
        </w:rPr>
        <w:t xml:space="preserve">от </w:t>
      </w:r>
      <w:r>
        <w:rPr>
          <w:rFonts w:hint="default"/>
          <w:sz w:val="28"/>
          <w:lang w:val="ru-RU"/>
        </w:rPr>
        <w:t>19.05.2021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№ </w:t>
      </w:r>
      <w:r>
        <w:rPr>
          <w:rFonts w:hint="default"/>
          <w:sz w:val="28"/>
          <w:lang w:val="ru-RU"/>
        </w:rPr>
        <w:t>70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29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color w:val="000000"/>
          <w:sz w:val="28"/>
          <w:szCs w:val="28"/>
          <w:lang w:val="ru-RU"/>
        </w:rPr>
        <w:t>декабря</w:t>
      </w:r>
      <w:r>
        <w:rPr>
          <w:rStyle w:val="4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10</w:t>
      </w:r>
      <w:r>
        <w:rPr>
          <w:rStyle w:val="4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235</w:t>
      </w:r>
      <w:r>
        <w:rPr>
          <w:rStyle w:val="4"/>
          <w:color w:val="000000"/>
          <w:sz w:val="28"/>
          <w:szCs w:val="28"/>
        </w:rPr>
        <w:t xml:space="preserve"> «</w:t>
      </w:r>
      <w:r>
        <w:rPr>
          <w:b/>
          <w:bCs/>
          <w:sz w:val="28"/>
        </w:rPr>
        <w:t>О создании муниципального звена ТП РСЧС Новоминского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jc w:val="both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29 декабря 2010</w:t>
      </w:r>
      <w:r>
        <w:rPr>
          <w:rStyle w:val="4"/>
          <w:b w:val="0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235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</w:rPr>
        <w:t>О создании муниципального звена ТП РСЧС Новоминского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Каневского района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.Я. Коркишко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05BF07DB"/>
    <w:rsid w:val="44740ABE"/>
    <w:rsid w:val="7EB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dcterms:modified xsi:type="dcterms:W3CDTF">2021-07-02T06:39:16Z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