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8"/>
          <w:szCs w:val="28"/>
        </w:rPr>
      </w:pPr>
    </w:p>
    <w:p>
      <w:pPr>
        <w:jc w:val="right"/>
        <w:rPr>
          <w:bCs/>
          <w:sz w:val="28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  <w:r>
        <w:drawing>
          <wp:inline distT="0" distB="0" distL="114300" distR="114300">
            <wp:extent cx="373380" cy="502920"/>
            <wp:effectExtent l="0" t="0" r="7620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 </w:t>
      </w:r>
      <w:r>
        <w:rPr>
          <w:sz w:val="32"/>
          <w:szCs w:val="32"/>
        </w:rPr>
        <w:t>ПРОЕКТ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НОВОМИНСКОГО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СЕЛЬСКОГО ПОСЕЛЕНИЯ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КАНЕВСКОГО РАЙОНА  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p>
      <w:pPr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ПОСТАНОВЛЕНИЕ</w:t>
      </w:r>
    </w:p>
    <w:p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>
        <w:rPr>
          <w:rFonts w:cs="Segoe UI Symbol"/>
          <w:sz w:val="28"/>
          <w:szCs w:val="28"/>
        </w:rPr>
        <w:t xml:space="preserve">№ 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 Новоминская</w:t>
      </w:r>
    </w:p>
    <w:p>
      <w:pPr>
        <w:pStyle w:val="16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Положения о порядке уведомления представителя нанимателя (работодателя) руководителями муниципальных учреждений, функции и полномочия учредителя которых осуществляются администрацией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Новоминского</w:t>
      </w:r>
      <w:r>
        <w:rPr>
          <w:b/>
          <w:color w:val="000000"/>
          <w:sz w:val="28"/>
          <w:szCs w:val="28"/>
        </w:rPr>
        <w:t xml:space="preserve"> сельского поселения Каневского района о возникновении личной заинтересованности при исполнении должностных обязанностей, которая приводит или может 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привести к конфликту интересов</w:t>
      </w:r>
    </w:p>
    <w:p>
      <w:pPr>
        <w:jc w:val="center"/>
        <w:rPr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</w:t>
      </w:r>
      <w:r>
        <w:rPr>
          <w:rFonts w:ascii="Times New Roman" w:hAnsi="Times New Roman" w:cs="Times New Roman"/>
          <w:color w:val="000000"/>
          <w:sz w:val="28"/>
          <w:lang w:val="ru-RU"/>
        </w:rPr>
        <w:t>а</w:t>
      </w:r>
      <w:r>
        <w:rPr>
          <w:rFonts w:ascii="Times New Roman" w:hAnsi="Times New Roman" w:cs="Times New Roman"/>
          <w:color w:val="000000"/>
          <w:sz w:val="28"/>
        </w:rPr>
        <w:t xml:space="preserve"> № 273-ФЗ «О противодействии коррупции», Федеральным законом от 12 января 1996 года № 7-ФЗ «О некоммерческих организациях» и в целях повышения эффективности работы по профилактике коррупционных и иных правонарушений в </w:t>
      </w:r>
      <w:r>
        <w:rPr>
          <w:rFonts w:ascii="Times New Roman" w:hAnsi="Times New Roman" w:cs="Times New Roman"/>
          <w:color w:val="000000"/>
          <w:sz w:val="28"/>
          <w:lang w:val="ru-RU"/>
        </w:rPr>
        <w:t>Новоминском</w:t>
      </w:r>
      <w:r>
        <w:rPr>
          <w:rFonts w:ascii="Times New Roman" w:hAnsi="Times New Roman" w:cs="Times New Roman"/>
          <w:color w:val="000000"/>
          <w:sz w:val="28"/>
        </w:rPr>
        <w:t xml:space="preserve"> сельском поселении Каневского района, </w:t>
      </w:r>
      <w:r>
        <w:rPr>
          <w:sz w:val="28"/>
          <w:szCs w:val="28"/>
        </w:rPr>
        <w:t xml:space="preserve"> п о с т а н о в л я ю: </w:t>
      </w:r>
    </w:p>
    <w:p>
      <w:pPr>
        <w:pStyle w:val="27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Утвердить Положение о порядке уведомления представителя нанимателя (работодателя) руководителями муниципальных учреждений, функции и полномочия учредителя которых осуществляются администрацией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>
      <w:pPr>
        <w:pStyle w:val="16"/>
        <w:widowControl/>
        <w:jc w:val="both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         2.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  <w:lang w:val="ru-RU"/>
        </w:rPr>
        <w:t xml:space="preserve">Новоминского сельского поселения (Власенко)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обнародовать (опубликовать)  настоящее постановление и разместить его на официальном сайте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  <w:lang w:val="ru-RU"/>
        </w:rPr>
        <w:t>администрации Новоминского сельского поселения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>
        <w:rPr>
          <w:color w:val="000000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 момента его официального опубликования (обнародования).</w:t>
      </w:r>
    </w:p>
    <w:p>
      <w:pPr>
        <w:jc w:val="both"/>
        <w:rPr>
          <w:sz w:val="28"/>
          <w:szCs w:val="28"/>
          <w:lang w:val="ru-RU"/>
        </w:rPr>
      </w:pPr>
    </w:p>
    <w:p>
      <w:pPr>
        <w:jc w:val="both"/>
        <w:rPr>
          <w:sz w:val="28"/>
          <w:szCs w:val="28"/>
          <w:lang w:val="ru-RU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Исполняющий</w:t>
      </w:r>
      <w:r>
        <w:rPr>
          <w:rFonts w:hint="default"/>
          <w:sz w:val="28"/>
          <w:szCs w:val="28"/>
          <w:lang w:val="ru-RU"/>
        </w:rPr>
        <w:t xml:space="preserve">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Новоминского 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сельского поселения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Каневского района       </w:t>
      </w:r>
      <w:r>
        <w:rPr>
          <w:rFonts w:hint="default"/>
          <w:sz w:val="28"/>
          <w:szCs w:val="28"/>
          <w:lang w:val="ru-RU"/>
        </w:rPr>
        <w:t xml:space="preserve">                            В.А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 xml:space="preserve"> Корытченков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pStyle w:val="28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ПРИЛОЖЕНИЕ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постановлением администрации Новоминского сельского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поселения Каневского района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от    № </w:t>
            </w:r>
          </w:p>
        </w:tc>
      </w:tr>
    </w:tbl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pStyle w:val="2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b w:val="0"/>
          <w:bCs w:val="0"/>
          <w:color w:val="000000"/>
          <w:spacing w:val="0"/>
          <w:w w:val="100"/>
          <w:position w:val="0"/>
        </w:rPr>
      </w:pPr>
      <w:bookmarkStart w:id="0" w:name="bookmark13"/>
      <w:bookmarkStart w:id="1" w:name="bookmark11"/>
      <w:bookmarkStart w:id="2" w:name="bookmark12"/>
    </w:p>
    <w:bookmarkEnd w:id="0"/>
    <w:bookmarkEnd w:id="1"/>
    <w:bookmarkEnd w:id="2"/>
    <w:p>
      <w:pPr>
        <w:pStyle w:val="24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порядке уведомления представителя нанимателя (работодателя) руководителями муниципальных учреждений, функции и полномочия учредителя которых осуществляются администрацией </w:t>
      </w:r>
      <w:r>
        <w:rPr>
          <w:b/>
          <w:color w:val="000000"/>
          <w:sz w:val="28"/>
          <w:szCs w:val="28"/>
          <w:lang w:val="ru-RU"/>
        </w:rPr>
        <w:t>Новоминского</w:t>
      </w:r>
      <w:r>
        <w:rPr>
          <w:b/>
          <w:color w:val="000000"/>
          <w:sz w:val="28"/>
          <w:szCs w:val="28"/>
        </w:rPr>
        <w:t xml:space="preserve"> сельского поселения Каневского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(далее – Положение) определяется порядок уведомления представителя нанимателя (работодателя) руководителями муниципальных учреждений (далее – руководители учреждений), функции и полномочия учредителя которых осуществляются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целей настоящего Положения используются понятия «конфликт интересов» и «личная заинтересованность», установленные статьей 10 Федерального закона от 25 декабря 2008 года  № 273-ФЗ «О противодействии коррупции». 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учреждений обязаны в соответствии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consultantplus://offline/ref=221C95BA7127E313C5498E3FC0628BE52EB6E9B91E7489A0438A932D46E7B455398EDC40B738E6C2E6dDP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 сообщать 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интересов, в течение одного рабочего дня с момента, когда ему стало об этом известно, а также принимать меры по предотвращению или урегулированию конфликта интересов.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составленное по форме согласно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Par57 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№ 1 к настоящему Положению (далее - уведомление).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Уведомление рассматривается должностными лицами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района, ответственными за работу по профилактике коррупционных и иных правонарушений (далее – должностные лица), которые осуществляют подготовку мотивированного заключения по результатам рассмотрения уведомления. 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день поступления уведомления должностные лица регистрируют его в журнале регистрации уведомлений представителя нанимателя (работодателя) руководителями муниципальных учреждений, функции и полномочия учредителя которых осуществляются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 - журнал регистрации уведомлений), составленном по форме, указанной в приложении № 2 к настоящему Положению. На уведомлении ставится отметка о его регистрации с указанием даты и номера регистрации, фамилии, инициалов и должности лица, зарегистрировавшего уведомление. Отказ в регистрации уведомления, а также невыдача копии уведомления не допускается. 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даты регистрации уведомления руководитель учреждения  считается исполнившим обязанность по уведомлению, предусмотренную частью 2 статьи 11 Федерального закона от 25 декабря 2008 года № 273-ФЗ «О противодействии коррупции».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Копия зарегистрированного уведомления с отметкой о его регистрации передается руководителю учреждения, представившему уведомление, путем направления почтового отправления заказным письмом с уведомлением о вручении, а также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в течение 1 рабочего дня после регистрации уведомления либо не позднее 3 рабочих дней со дня его регистрации в случае поступления данного уведомления в форме почтового отправления. 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Листы журнала регистрации уведомлений должны быть пронумерованы, прошиты и заверены подписью должностного лица, ответственного за профилактику коррупционных и иных правонарушений.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Должностные лица,  ответственные за работу по профилактике коррупционных и иных правонарушений, осуществляют предварительное рассмотрение уведомлений.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уведомления должностные лица имеют право проводить собеседование с руководителем учреждения, представившим уведомление, получать от него письменные пояснения, 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может направлять в установленном порядке запросы в государственные органы, органы местного самоуправления и заинтересованные организации.    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истечении двух рабочих дней со дня вручения руководителю учреждения уведомления о представлении письменного объяснения указанное объяснение им не представлено, то составляется соответствующий акт.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Уведомление, мотивированное заключение и другие материалы, полученные в ходе рассмотрения уведомления, в течение семи рабочих дней со дня поступления уведомления представляются 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района. В случае направления запросов уведомление, мотивированное заключение и другие материалы представляются 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в течение 30 дней со дня поступления уведомления. Указанный срок может быть продлен, но не более чем на 30 дней. 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Главой </w:t>
      </w:r>
      <w:r>
        <w:rPr>
          <w:rFonts w:ascii="Times New Roman" w:hAnsi="Times New Roman" w:cs="Times New Roman"/>
          <w:sz w:val="28"/>
          <w:szCs w:val="28"/>
          <w:lang w:val="ru-RU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по результатам рассмотрения уведомления, принимается одно из следующих решений: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случае принятия решения, предусмотренного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Par26 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подпунктом «б» пункта 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9 настоящего Положения, в соответствии с законодательством Российской Федерации  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принимает меры или обеспечивает принятие мер по предотвращению или урегулированию конфликта интересов либо рекомендует лицу, представившему уведомление, принять такие меры.</w:t>
      </w:r>
    </w:p>
    <w:p>
      <w:pPr>
        <w:pStyle w:val="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случае принятия решений, предусмотренных пунктами «б» и «в» пункта 9 настоящего Положения, в соответствии с законодательством Российской Федерации, 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направляет уведомление на рассмотрение соответствующей комиссии по соблюдению требований к служебному поведению руководителей муниципальных учреждений,  функции и полномочия учредителя которых осуществляются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района,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руководителей муниципальных учреждений, функции и полномочия учредителя которых осуществляются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района, и урегулированию конфликта интересов.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tabs>
          <w:tab w:val="left" w:pos="2340"/>
          <w:tab w:val="left" w:pos="3780"/>
        </w:tabs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>
        <w:rPr>
          <w:rFonts w:hint="default"/>
          <w:sz w:val="28"/>
          <w:szCs w:val="28"/>
          <w:lang w:val="ru-RU"/>
        </w:rPr>
        <w:t xml:space="preserve"> общего отдела</w:t>
      </w:r>
    </w:p>
    <w:p>
      <w:pPr>
        <w:tabs>
          <w:tab w:val="left" w:pos="2340"/>
          <w:tab w:val="left" w:pos="3780"/>
        </w:tabs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администрации Новоминского сельского </w:t>
      </w:r>
    </w:p>
    <w:p>
      <w:pPr>
        <w:tabs>
          <w:tab w:val="left" w:pos="2340"/>
          <w:tab w:val="left" w:pos="3780"/>
        </w:tabs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поселения Каневского района                                                              Л.Е. Власенко</w:t>
      </w:r>
    </w:p>
    <w:p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6"/>
        <w:gridCol w:w="5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</w:trPr>
        <w:tc>
          <w:tcPr>
            <w:tcW w:w="2215" w:type="pct"/>
            <w:shd w:val="clear" w:color="auto" w:fill="auto"/>
            <w:noWrap w:val="0"/>
            <w:vAlign w:val="top"/>
          </w:tcPr>
          <w:p>
            <w:pPr>
              <w:tabs>
                <w:tab w:val="left" w:pos="2340"/>
                <w:tab w:val="left" w:pos="37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84" w:type="pct"/>
            <w:shd w:val="clear" w:color="auto" w:fill="auto"/>
            <w:noWrap w:val="0"/>
            <w:vAlign w:val="top"/>
          </w:tcPr>
          <w:p>
            <w:pPr>
              <w:pStyle w:val="24"/>
              <w:ind w:left="278" w:leftChars="116" w:firstLine="980" w:firstLineChars="35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>
            <w:pPr>
              <w:pStyle w:val="24"/>
              <w:ind w:hanging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уведомления представителя нанимателя (работодателя)  руководителями муниципальных учреждений, функции и полномочия учредителя которых осуществляются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Новоминского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>
            <w:pPr>
              <w:tabs>
                <w:tab w:val="left" w:pos="2340"/>
                <w:tab w:val="left" w:pos="3780"/>
              </w:tabs>
              <w:jc w:val="both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</w:p>
    <w:p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</w:p>
    <w:p>
      <w:pPr>
        <w:pStyle w:val="31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>
      <w:pPr>
        <w:pStyle w:val="31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</w:t>
      </w:r>
    </w:p>
    <w:p>
      <w:pPr>
        <w:pStyle w:val="31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>
      <w:pPr>
        <w:pStyle w:val="31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>
      <w:pPr>
        <w:pStyle w:val="31"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1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>
      <w:pPr>
        <w:pStyle w:val="31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>
      <w:pPr>
        <w:pStyle w:val="31"/>
        <w:ind w:firstLine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>
      <w:pPr>
        <w:pStyle w:val="31"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57"/>
      <w:bookmarkEnd w:id="3"/>
    </w:p>
    <w:p>
      <w:pPr>
        <w:pStyle w:val="31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должностных обязанностей, которая приводит</w:t>
      </w:r>
    </w:p>
    <w:p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 заинтересованности: _________________________________________________________________</w:t>
      </w:r>
    </w:p>
    <w:p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_________________________________________________________________</w:t>
      </w:r>
    </w:p>
    <w:p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 ________________________________________________________________</w:t>
      </w:r>
    </w:p>
    <w:p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Намереваюсь   (не   намереваюсь)   лично  присутствовать  на  заседании Комиссии по соблюдению требований к служебному поведению руководителей муниципальных учреждений, функции и полномочия учредителя которых осуществляются 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Новоминского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района, и урегулированию конфликта интересов при рассмотрении настоящего уведомления (нужное подчеркнуть).</w:t>
      </w:r>
    </w:p>
    <w:p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___________ 20__г. </w:t>
      </w:r>
    </w:p>
    <w:p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__________________________________________________</w:t>
      </w:r>
    </w:p>
    <w:p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 лица,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(расшифровка подписи) направляющего уведомление)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4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>
        <w:rPr>
          <w:rFonts w:hint="default"/>
          <w:sz w:val="28"/>
          <w:szCs w:val="28"/>
          <w:lang w:val="ru-RU"/>
        </w:rPr>
        <w:t xml:space="preserve"> общего отдела        </w:t>
      </w:r>
    </w:p>
    <w:p>
      <w:pPr>
        <w:pStyle w:val="24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администрации Новоминского сельского 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поселения Каневского района                                                            Л.Е. Власенко</w:t>
      </w:r>
    </w:p>
    <w:p>
      <w:pPr>
        <w:pStyle w:val="2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340"/>
          <w:tab w:val="left" w:pos="3780"/>
        </w:tabs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2"/>
        <w:gridCol w:w="5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3208" w:type="pct"/>
            <w:shd w:val="clear" w:color="auto" w:fill="auto"/>
            <w:noWrap w:val="0"/>
            <w:vAlign w:val="top"/>
          </w:tcPr>
          <w:p>
            <w:pPr>
              <w:tabs>
                <w:tab w:val="left" w:pos="2340"/>
                <w:tab w:val="left" w:pos="3780"/>
              </w:tabs>
              <w:rPr>
                <w:sz w:val="28"/>
                <w:szCs w:val="28"/>
              </w:rPr>
            </w:pPr>
          </w:p>
        </w:tc>
        <w:tc>
          <w:tcPr>
            <w:tcW w:w="1792" w:type="pct"/>
            <w:shd w:val="clear" w:color="auto" w:fill="auto"/>
            <w:noWrap w:val="0"/>
            <w:vAlign w:val="top"/>
          </w:tcPr>
          <w:p>
            <w:pPr>
              <w:pStyle w:val="24"/>
              <w:ind w:hanging="107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>
            <w:pPr>
              <w:pStyle w:val="24"/>
              <w:ind w:hanging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уведомления представителя нанимателя (работодателя)  руководителями муниципальных учреждений, функции и полномочия учредителя которых осуществляются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Новоминского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>
            <w:pPr>
              <w:tabs>
                <w:tab w:val="left" w:pos="2340"/>
                <w:tab w:val="left" w:pos="3780"/>
              </w:tabs>
              <w:rPr>
                <w:sz w:val="28"/>
                <w:szCs w:val="28"/>
              </w:rPr>
            </w:pPr>
          </w:p>
        </w:tc>
      </w:tr>
    </w:tbl>
    <w:p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представителя нанимателя (работодателя) руководителями муниципальных учреждений, функции и полномочия учредителя которых осуществляются администрацией </w:t>
      </w:r>
      <w:r>
        <w:rPr>
          <w:b/>
          <w:sz w:val="28"/>
          <w:szCs w:val="28"/>
          <w:lang w:val="ru-RU"/>
        </w:rPr>
        <w:t>Новоминского</w:t>
      </w:r>
      <w:r>
        <w:rPr>
          <w:b/>
          <w:sz w:val="28"/>
          <w:szCs w:val="28"/>
        </w:rPr>
        <w:t xml:space="preserve"> сельского поселения Каневского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ab/>
      </w:r>
    </w:p>
    <w:p>
      <w:pPr>
        <w:ind w:left="709"/>
        <w:jc w:val="center"/>
        <w:rPr>
          <w:b/>
          <w:sz w:val="28"/>
          <w:szCs w:val="28"/>
        </w:rPr>
      </w:pPr>
    </w:p>
    <w:tbl>
      <w:tblPr>
        <w:tblStyle w:val="5"/>
        <w:tblW w:w="0" w:type="auto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44"/>
        <w:gridCol w:w="1876"/>
        <w:gridCol w:w="1940"/>
        <w:gridCol w:w="2414"/>
        <w:gridCol w:w="2414"/>
        <w:gridCol w:w="1876"/>
        <w:gridCol w:w="2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уведомления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лица,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представившего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учреждения,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представившего уведомление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лица,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зарегистрировавшего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зарегистрировавшего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представившего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получении копии уведомления (копию получил, подпись)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autoSpaceDE w:val="0"/>
        <w:autoSpaceDN w:val="0"/>
        <w:adjustRightInd w:val="0"/>
        <w:ind w:firstLine="560" w:firstLineChars="20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>
        <w:rPr>
          <w:rFonts w:hint="default"/>
          <w:sz w:val="28"/>
          <w:szCs w:val="28"/>
          <w:lang w:val="ru-RU"/>
        </w:rPr>
        <w:t xml:space="preserve"> общего отдела </w:t>
      </w:r>
    </w:p>
    <w:p>
      <w:pPr>
        <w:autoSpaceDE w:val="0"/>
        <w:autoSpaceDN w:val="0"/>
        <w:adjustRightInd w:val="0"/>
        <w:ind w:firstLine="560" w:firstLineChars="20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администрации Новоминского сельского</w:t>
      </w:r>
    </w:p>
    <w:p>
      <w:pPr>
        <w:autoSpaceDE w:val="0"/>
        <w:autoSpaceDN w:val="0"/>
        <w:adjustRightInd w:val="0"/>
        <w:ind w:firstLine="560" w:firstLineChars="20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п</w:t>
      </w:r>
      <w:bookmarkStart w:id="4" w:name="_GoBack"/>
      <w:bookmarkEnd w:id="4"/>
      <w:r>
        <w:rPr>
          <w:rFonts w:hint="default"/>
          <w:sz w:val="28"/>
          <w:szCs w:val="28"/>
          <w:lang w:val="ru-RU"/>
        </w:rPr>
        <w:t>оселения Каневского района                                                                                                                                        Л.Е. Власенко</w:t>
      </w:r>
      <w:r>
        <w:rPr>
          <w:sz w:val="28"/>
          <w:szCs w:val="28"/>
        </w:rPr>
        <w:t xml:space="preserve">   </w:t>
      </w:r>
    </w:p>
    <w:sectPr>
      <w:type w:val="continuous"/>
      <w:pgSz w:w="16838" w:h="11906" w:orient="landscape"/>
      <w:pgMar w:top="567" w:right="1134" w:bottom="1134" w:left="28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NotTrackMove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4BE9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1C13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C9D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8ED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6E72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D09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28D1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C94"/>
    <w:rsid w:val="00244D99"/>
    <w:rsid w:val="00244D9C"/>
    <w:rsid w:val="00245E2A"/>
    <w:rsid w:val="00246AB8"/>
    <w:rsid w:val="00246B95"/>
    <w:rsid w:val="0024749E"/>
    <w:rsid w:val="00247950"/>
    <w:rsid w:val="0025068E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E7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6A8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394"/>
    <w:rsid w:val="004B09CB"/>
    <w:rsid w:val="004B1527"/>
    <w:rsid w:val="004B183E"/>
    <w:rsid w:val="004B1915"/>
    <w:rsid w:val="004B1996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86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0E5A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E99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78F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A00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2A3"/>
    <w:rsid w:val="006B1E23"/>
    <w:rsid w:val="006B2D81"/>
    <w:rsid w:val="006B39DD"/>
    <w:rsid w:val="006B3F83"/>
    <w:rsid w:val="006B496E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2B8A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97B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AF9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5A74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7B8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24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4B73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157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490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315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A14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3B8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38EC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075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1915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35F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87F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CA8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60D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220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476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8B5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3DE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3849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3D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AC3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8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18A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991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8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5DD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D1B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B8A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A81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17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796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76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637"/>
    <w:rsid w:val="00F858C3"/>
    <w:rsid w:val="00F85A1A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  <w:rsid w:val="1B4233AE"/>
    <w:rsid w:val="1F894E3B"/>
    <w:rsid w:val="5EE258EA"/>
    <w:rsid w:val="5F6010D2"/>
    <w:rsid w:val="62E86B53"/>
    <w:rsid w:val="74247B06"/>
    <w:rsid w:val="7BA8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99"/>
    <w:rPr>
      <w:rFonts w:cs="Times New Roman"/>
      <w:color w:val="000080"/>
      <w:u w:val="single"/>
    </w:rPr>
  </w:style>
  <w:style w:type="paragraph" w:styleId="7">
    <w:name w:val="Balloon Text"/>
    <w:basedOn w:val="1"/>
    <w:link w:val="18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1"/>
    <w:semiHidden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semiHidden/>
    <w:qFormat/>
    <w:uiPriority w:val="99"/>
    <w:pPr>
      <w:ind w:firstLine="851"/>
      <w:jc w:val="both"/>
    </w:pPr>
    <w:rPr>
      <w:sz w:val="28"/>
      <w:szCs w:val="28"/>
    </w:rPr>
  </w:style>
  <w:style w:type="paragraph" w:styleId="10">
    <w:name w:val="Body Text Indent"/>
    <w:basedOn w:val="1"/>
    <w:link w:val="26"/>
    <w:semiHidden/>
    <w:qFormat/>
    <w:uiPriority w:val="99"/>
    <w:pPr>
      <w:spacing w:after="120"/>
      <w:ind w:left="283"/>
    </w:pPr>
  </w:style>
  <w:style w:type="paragraph" w:styleId="11">
    <w:name w:val="footer"/>
    <w:basedOn w:val="1"/>
    <w:link w:val="22"/>
    <w:semiHidden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qFormat/>
    <w:uiPriority w:val="99"/>
    <w:pPr>
      <w:suppressAutoHyphens/>
      <w:spacing w:before="280" w:after="280"/>
    </w:pPr>
    <w:rPr>
      <w:lang w:eastAsia="ar-SA"/>
    </w:rPr>
  </w:style>
  <w:style w:type="table" w:styleId="13">
    <w:name w:val="Table Grid"/>
    <w:basedOn w:val="5"/>
    <w:qFormat/>
    <w:uiPriority w:val="9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4"/>
    <w:link w:val="2"/>
    <w:qFormat/>
    <w:locked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5">
    <w:name w:val="Заголовок 2 Знак"/>
    <w:basedOn w:val="4"/>
    <w:link w:val="3"/>
    <w:qFormat/>
    <w:locked/>
    <w:uiPriority w:val="99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Calibri" w:cs="Arial"/>
      <w:b/>
      <w:bCs/>
      <w:kern w:val="1"/>
      <w:lang w:val="ru-RU" w:eastAsia="ar-SA" w:bidi="ar-SA"/>
    </w:rPr>
  </w:style>
  <w:style w:type="paragraph" w:customStyle="1" w:styleId="17">
    <w:name w:val="Прижатый влево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eastAsia="Calibri" w:cs="Arial"/>
      <w:lang w:eastAsia="en-US"/>
    </w:rPr>
  </w:style>
  <w:style w:type="character" w:customStyle="1" w:styleId="18">
    <w:name w:val="Текст выноски Знак"/>
    <w:basedOn w:val="4"/>
    <w:link w:val="7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19">
    <w:name w:val="ОО"/>
    <w:basedOn w:val="1"/>
    <w:qFormat/>
    <w:uiPriority w:val="99"/>
    <w:rPr>
      <w:sz w:val="28"/>
      <w:szCs w:val="28"/>
    </w:rPr>
  </w:style>
  <w:style w:type="character" w:customStyle="1" w:styleId="20">
    <w:name w:val="Основной текст Знак"/>
    <w:basedOn w:val="4"/>
    <w:link w:val="9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21">
    <w:name w:val="Верхний колонтитул Знак"/>
    <w:basedOn w:val="4"/>
    <w:link w:val="8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Нижний колонтитул Знак"/>
    <w:basedOn w:val="4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Font Style30"/>
    <w:basedOn w:val="4"/>
    <w:qFormat/>
    <w:uiPriority w:val="99"/>
    <w:rPr>
      <w:rFonts w:ascii="Times New Roman" w:hAnsi="Times New Roman" w:cs="Times New Roman"/>
      <w:spacing w:val="10"/>
      <w:sz w:val="24"/>
      <w:szCs w:val="24"/>
    </w:rPr>
  </w:style>
  <w:style w:type="paragraph" w:customStyle="1" w:styleId="24">
    <w:name w:val="ConsPlusNormal"/>
    <w:qFormat/>
    <w:uiPriority w:val="99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5">
    <w:name w:val="List Paragraph"/>
    <w:basedOn w:val="1"/>
    <w:qFormat/>
    <w:uiPriority w:val="99"/>
    <w:pPr>
      <w:widowControl w:val="0"/>
      <w:suppressAutoHyphens/>
      <w:ind w:left="720"/>
    </w:pPr>
    <w:rPr>
      <w:kern w:val="1"/>
      <w:sz w:val="28"/>
      <w:szCs w:val="28"/>
    </w:rPr>
  </w:style>
  <w:style w:type="character" w:customStyle="1" w:styleId="26">
    <w:name w:val="Основной текст с отступом Знак"/>
    <w:basedOn w:val="4"/>
    <w:link w:val="10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7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8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customStyle="1" w:styleId="29">
    <w:name w:val="Заголовок №1"/>
    <w:basedOn w:val="1"/>
    <w:qFormat/>
    <w:uiPriority w:val="0"/>
    <w:pPr>
      <w:widowControl w:val="0"/>
      <w:shd w:val="clear" w:color="auto" w:fill="auto"/>
      <w:spacing w:after="280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30">
    <w:name w:val="Основной текст1"/>
    <w:basedOn w:val="1"/>
    <w:qFormat/>
    <w:uiPriority w:val="0"/>
    <w:pPr>
      <w:widowControl w:val="0"/>
      <w:shd w:val="clear" w:color="auto" w:fill="auto"/>
      <w:ind w:firstLine="400"/>
    </w:pPr>
    <w:rPr>
      <w:rFonts w:ascii="Times New Roman" w:hAnsi="Times New Roman" w:eastAsia="Times New Roman" w:cs="Times New Roman"/>
      <w:sz w:val="28"/>
      <w:szCs w:val="28"/>
      <w:u w:val="none"/>
      <w:shd w:val="clear" w:color="auto" w:fill="auto"/>
    </w:rPr>
  </w:style>
  <w:style w:type="paragraph" w:customStyle="1" w:styleId="31">
    <w:name w:val="ConsPlusNonformat"/>
    <w:qFormat/>
    <w:uiPriority w:val="0"/>
    <w:pPr>
      <w:widowControl w:val="0"/>
      <w:suppressAutoHyphens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1851</Words>
  <Characters>10556</Characters>
  <Lines>87</Lines>
  <Paragraphs>24</Paragraphs>
  <TotalTime>5</TotalTime>
  <ScaleCrop>false</ScaleCrop>
  <LinksUpToDate>false</LinksUpToDate>
  <CharactersWithSpaces>12383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2019-11-18T11:12:00Z</dcterms:created>
  <dc:creator>Your User Name</dc:creator>
  <cp:lastModifiedBy>user</cp:lastModifiedBy>
  <cp:lastPrinted>2018-01-22T10:14:00Z</cp:lastPrinted>
  <dcterms:modified xsi:type="dcterms:W3CDTF">2021-04-06T11:56:49Z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