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caps/>
        </w:rPr>
      </w:pPr>
      <w:r>
        <w:rPr>
          <w:b/>
          <w:caps/>
        </w:rPr>
        <w:t>АДМИНИСТРАЦИЯ</w:t>
      </w:r>
    </w:p>
    <w:p>
      <w:pPr>
        <w:jc w:val="center"/>
        <w:rPr>
          <w:b/>
        </w:rPr>
      </w:pPr>
      <w:r>
        <w:rPr>
          <w:b/>
          <w:caps/>
        </w:rPr>
        <w:t xml:space="preserve">НОВОМИНСКОГО </w:t>
      </w:r>
      <w:r>
        <w:rPr>
          <w:b/>
        </w:rPr>
        <w:t>СЕЛЬСКОГО ПОСЕЛЕНИЯ</w:t>
      </w:r>
    </w:p>
    <w:p>
      <w:pPr>
        <w:jc w:val="center"/>
        <w:rPr>
          <w:b/>
          <w:caps/>
          <w:spacing w:val="20"/>
          <w:sz w:val="18"/>
          <w:szCs w:val="18"/>
        </w:rPr>
      </w:pPr>
      <w:r>
        <w:rPr>
          <w:b/>
        </w:rPr>
        <w:t>КАНЕВСКОГО РАЙОНА</w:t>
      </w:r>
    </w:p>
    <w:p>
      <w:pPr>
        <w:rPr>
          <w:b/>
          <w:caps/>
          <w:spacing w:val="20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b/>
          <w:caps/>
          <w:spacing w:val="20"/>
          <w:sz w:val="32"/>
          <w:szCs w:val="32"/>
        </w:rPr>
        <w:t>постановление</w:t>
      </w:r>
    </w:p>
    <w:p>
      <w:pPr>
        <w:jc w:val="center"/>
        <w:rPr>
          <w:sz w:val="18"/>
          <w:szCs w:val="18"/>
        </w:rPr>
      </w:pPr>
    </w:p>
    <w:p>
      <w:pPr>
        <w:tabs>
          <w:tab w:val="left" w:pos="7839"/>
        </w:tabs>
        <w:jc w:val="both"/>
        <w:rPr>
          <w:rFonts w:hint="default"/>
          <w:lang w:val="ru-RU"/>
        </w:rPr>
      </w:pPr>
      <w:r>
        <w:rPr>
          <w:lang w:val="ru-RU"/>
        </w:rPr>
        <w:t>о</w:t>
      </w:r>
      <w:r>
        <w:t>т</w:t>
      </w:r>
      <w:r>
        <w:rPr>
          <w:rFonts w:hint="default"/>
          <w:lang w:val="ru-RU"/>
        </w:rPr>
        <w:t xml:space="preserve"> 15.01.2021</w:t>
      </w:r>
      <w:bookmarkStart w:id="2" w:name="_GoBack"/>
      <w:bookmarkEnd w:id="2"/>
      <w:r>
        <w:tab/>
      </w:r>
      <w:r>
        <w:t xml:space="preserve">      № </w:t>
      </w:r>
      <w:r>
        <w:rPr>
          <w:rFonts w:hint="default"/>
          <w:lang w:val="ru-RU"/>
        </w:rPr>
        <w:t>2</w:t>
      </w:r>
    </w:p>
    <w:p>
      <w:pPr>
        <w:tabs>
          <w:tab w:val="left" w:pos="7839"/>
        </w:tabs>
        <w:jc w:val="both"/>
        <w:rPr>
          <w:bCs/>
        </w:rPr>
      </w:pPr>
    </w:p>
    <w:p>
      <w:pPr>
        <w:ind w:right="-2"/>
        <w:jc w:val="center"/>
        <w:rPr>
          <w:bCs/>
        </w:rPr>
      </w:pPr>
      <w:r>
        <w:rPr>
          <w:bCs/>
        </w:rPr>
        <w:t>станица Новоминская</w:t>
      </w:r>
    </w:p>
    <w:p>
      <w:pPr>
        <w:ind w:right="-2"/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</w:rPr>
        <w:t xml:space="preserve">О внесении изменений в постановление администрации Новоминского сельского поселения от 02 декабря 2014 года №154 «Об утверждении Положения о комиссии по землепользованию и застройке  Новоминского сельского поселения Каневского района» </w:t>
      </w:r>
    </w:p>
    <w:p>
      <w:pPr>
        <w:rPr>
          <w:b/>
          <w:sz w:val="24"/>
          <w:szCs w:val="24"/>
        </w:rPr>
      </w:pPr>
    </w:p>
    <w:p>
      <w:pPr>
        <w:ind w:right="-2"/>
        <w:jc w:val="both"/>
      </w:pPr>
      <w:r>
        <w:t xml:space="preserve">          В соответствии с Градостроительным кодексом Российской Федерации,       п о с т а н о в л я ю:</w:t>
      </w:r>
    </w:p>
    <w:p>
      <w:pPr>
        <w:jc w:val="both"/>
        <w:rPr>
          <w:sz w:val="24"/>
          <w:szCs w:val="24"/>
        </w:rPr>
      </w:pPr>
      <w:r>
        <w:t xml:space="preserve">         1. Внести в постановление администрации Новоминского сельского</w:t>
      </w:r>
      <w:r>
        <w:rPr>
          <w:b/>
        </w:rPr>
        <w:t xml:space="preserve"> </w:t>
      </w:r>
      <w:r>
        <w:t>поселения от 02 декабря 2014 года №154 «Об утверждении Положения о комиссии по землепользованию и застройке  Новоминского сельского поселения Каневского района» следующие изменения:</w:t>
      </w:r>
    </w:p>
    <w:p>
      <w:pPr>
        <w:ind w:right="-2"/>
        <w:jc w:val="both"/>
      </w:pPr>
      <w:r>
        <w:t xml:space="preserve">          1.1.  Приложение № 1 настоящего постановления изложить в новой редакции (согласно приложению к данному постановлению).</w:t>
      </w:r>
    </w:p>
    <w:p>
      <w:pPr>
        <w:tabs>
          <w:tab w:val="left" w:pos="709"/>
        </w:tabs>
        <w:jc w:val="both"/>
      </w:pPr>
      <w:r>
        <w:t xml:space="preserve">          2. Общему отделу администрации Новоминского сельского поселения Каневского района (Власенко)</w:t>
      </w:r>
      <w:bookmarkStart w:id="0" w:name="sub_31"/>
      <w:r>
        <w:t>:</w:t>
      </w:r>
      <w:bookmarkEnd w:id="0"/>
    </w:p>
    <w:p>
      <w:pPr>
        <w:tabs>
          <w:tab w:val="left" w:pos="709"/>
          <w:tab w:val="left" w:pos="870"/>
        </w:tabs>
        <w:jc w:val="both"/>
      </w:pPr>
      <w:r>
        <w:t xml:space="preserve">           2.1.  </w:t>
      </w:r>
      <w:bookmarkStart w:id="1" w:name="sub_32"/>
      <w:r>
        <w:t xml:space="preserve">Разместить настоящее постановление на </w:t>
      </w:r>
      <w:r>
        <w:fldChar w:fldCharType="begin"/>
      </w:r>
      <w:r>
        <w:instrText xml:space="preserve"> HYPERLINK "garantf1://23800500.15" </w:instrText>
      </w:r>
      <w:r>
        <w:fldChar w:fldCharType="separate"/>
      </w:r>
      <w:r>
        <w:rPr>
          <w:rStyle w:val="4"/>
          <w:color w:val="auto"/>
          <w:u w:val="none"/>
        </w:rPr>
        <w:t xml:space="preserve">официальном </w:t>
      </w:r>
      <w:r>
        <w:rPr>
          <w:rStyle w:val="4"/>
          <w:color w:val="auto"/>
          <w:u w:val="none"/>
        </w:rPr>
        <w:fldChar w:fldCharType="end"/>
      </w:r>
      <w:r>
        <w:t>сайте  Новоминского сельского поселения Каневского района в информационно-телекоммуникационной сети «Интернет</w:t>
      </w:r>
      <w:bookmarkEnd w:id="1"/>
      <w:r>
        <w:t>» (http://www.</w:t>
      </w:r>
      <w:r>
        <w:rPr>
          <w:lang w:val="en-US"/>
        </w:rPr>
        <w:t>novominskayasp</w:t>
      </w:r>
      <w:r>
        <w:t>.</w:t>
      </w:r>
      <w:r>
        <w:rPr>
          <w:lang w:val="en-US"/>
        </w:rPr>
        <w:t>ru</w:t>
      </w:r>
      <w:r>
        <w:t>/) в разделе «Официальная документация».</w:t>
      </w:r>
    </w:p>
    <w:p>
      <w:pPr>
        <w:tabs>
          <w:tab w:val="left" w:pos="709"/>
          <w:tab w:val="left" w:pos="870"/>
        </w:tabs>
        <w:jc w:val="both"/>
      </w:pPr>
      <w:r>
        <w:t xml:space="preserve">          3. Постановление №42 от 16 марта 2020 года « Об утверждении состава комиссии по землепользованию и застройке Новоминского сельского поселения Каневского района» признать утратившим силу.</w:t>
      </w:r>
    </w:p>
    <w:p>
      <w:pPr>
        <w:tabs>
          <w:tab w:val="left" w:pos="993"/>
        </w:tabs>
        <w:jc w:val="both"/>
        <w:rPr>
          <w:sz w:val="24"/>
          <w:szCs w:val="24"/>
        </w:rPr>
      </w:pPr>
      <w:r>
        <w:t xml:space="preserve">         4.  Настоящее постановление вступает в силу со дня его подписания.</w:t>
      </w:r>
    </w:p>
    <w:p>
      <w:pPr>
        <w:ind w:firstLine="840"/>
        <w:jc w:val="both"/>
        <w:rPr>
          <w:sz w:val="24"/>
          <w:szCs w:val="24"/>
        </w:rPr>
      </w:pPr>
    </w:p>
    <w:p>
      <w:pPr>
        <w:ind w:firstLine="840"/>
        <w:jc w:val="both"/>
        <w:rPr>
          <w:sz w:val="24"/>
          <w:szCs w:val="24"/>
        </w:rPr>
      </w:pPr>
    </w:p>
    <w:p>
      <w:pPr>
        <w:ind w:firstLine="840"/>
        <w:jc w:val="both"/>
        <w:rPr>
          <w:sz w:val="24"/>
          <w:szCs w:val="24"/>
        </w:rPr>
      </w:pPr>
    </w:p>
    <w:p>
      <w:r>
        <w:t>Глава Новоминского сельского</w:t>
      </w:r>
    </w:p>
    <w:p>
      <w:r>
        <w:t xml:space="preserve">поселения  Каневского района </w:t>
      </w:r>
      <w:r>
        <w:tab/>
      </w:r>
      <w:r>
        <w:tab/>
      </w:r>
      <w:r>
        <w:t xml:space="preserve">                                          А.В.Плахутин                                                  </w:t>
      </w:r>
    </w:p>
    <w:p>
      <w:pPr>
        <w:tabs>
          <w:tab w:val="right" w:pos="9540"/>
        </w:tabs>
        <w:ind w:right="-2"/>
        <w:jc w:val="both"/>
      </w:pPr>
      <w:r>
        <w:rPr>
          <w:caps/>
        </w:rPr>
        <w:t xml:space="preserve">  </w:t>
      </w:r>
    </w:p>
    <w:tbl>
      <w:tblPr>
        <w:tblStyle w:val="3"/>
        <w:tblW w:w="97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9"/>
        <w:gridCol w:w="1829"/>
        <w:gridCol w:w="38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4089" w:type="dxa"/>
            <w:shd w:val="clear" w:color="auto" w:fill="auto"/>
            <w:vAlign w:val="center"/>
          </w:tcPr>
          <w:p/>
          <w:p/>
          <w:p/>
        </w:tc>
        <w:tc>
          <w:tcPr>
            <w:tcW w:w="5631" w:type="dxa"/>
            <w:gridSpan w:val="2"/>
            <w:shd w:val="clear" w:color="auto" w:fill="auto"/>
          </w:tcPr>
          <w:p>
            <w:pPr>
              <w:snapToGrid w:val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5918" w:type="dxa"/>
            <w:gridSpan w:val="2"/>
            <w:shd w:val="clear" w:color="auto" w:fill="auto"/>
            <w:vAlign w:val="center"/>
          </w:tcPr>
          <w:p/>
        </w:tc>
        <w:tc>
          <w:tcPr>
            <w:tcW w:w="3802" w:type="dxa"/>
            <w:shd w:val="clear" w:color="auto" w:fill="auto"/>
          </w:tcPr>
          <w:p>
            <w:pPr>
              <w:snapToGrid w:val="0"/>
            </w:pPr>
          </w:p>
        </w:tc>
      </w:tr>
    </w:tbl>
    <w:p>
      <w:pPr>
        <w:tabs>
          <w:tab w:val="left" w:pos="4668"/>
        </w:tabs>
        <w:rPr>
          <w:caps/>
        </w:rPr>
      </w:pPr>
      <w:r>
        <w:rPr>
          <w:caps/>
        </w:rPr>
        <w:t xml:space="preserve">                                           </w:t>
      </w:r>
    </w:p>
    <w:p>
      <w:pPr>
        <w:tabs>
          <w:tab w:val="left" w:pos="4668"/>
        </w:tabs>
        <w:rPr>
          <w:caps/>
        </w:rPr>
      </w:pPr>
      <w:r>
        <w:rPr>
          <w:caps/>
        </w:rPr>
        <w:t xml:space="preserve">                                                                                           Приложение</w:t>
      </w:r>
    </w:p>
    <w:p>
      <w:pPr>
        <w:tabs>
          <w:tab w:val="left" w:pos="4668"/>
        </w:tabs>
        <w:ind w:left="5040"/>
        <w:jc w:val="center"/>
        <w:rPr>
          <w:caps/>
        </w:rPr>
      </w:pPr>
    </w:p>
    <w:p>
      <w:pPr>
        <w:tabs>
          <w:tab w:val="left" w:pos="4668"/>
        </w:tabs>
        <w:ind w:left="5040"/>
        <w:jc w:val="center"/>
      </w:pPr>
      <w:r>
        <w:rPr>
          <w:caps/>
        </w:rPr>
        <w:t>УТВЕРЖДЕН</w:t>
      </w:r>
    </w:p>
    <w:p>
      <w:pPr>
        <w:tabs>
          <w:tab w:val="left" w:pos="4668"/>
        </w:tabs>
        <w:ind w:left="5040"/>
        <w:jc w:val="center"/>
      </w:pPr>
      <w:r>
        <w:t xml:space="preserve"> постановлением </w:t>
      </w:r>
    </w:p>
    <w:p>
      <w:pPr>
        <w:tabs>
          <w:tab w:val="left" w:pos="4668"/>
        </w:tabs>
        <w:ind w:left="5040"/>
        <w:jc w:val="center"/>
      </w:pPr>
      <w:r>
        <w:t>администрации</w:t>
      </w:r>
    </w:p>
    <w:p>
      <w:pPr>
        <w:tabs>
          <w:tab w:val="left" w:pos="4668"/>
        </w:tabs>
        <w:ind w:left="5040"/>
        <w:jc w:val="center"/>
      </w:pPr>
      <w:r>
        <w:t xml:space="preserve">Новоминского сельского поселения </w:t>
      </w:r>
    </w:p>
    <w:p>
      <w:pPr>
        <w:tabs>
          <w:tab w:val="left" w:pos="4668"/>
        </w:tabs>
        <w:ind w:left="5040"/>
        <w:jc w:val="center"/>
      </w:pPr>
      <w:r>
        <w:t xml:space="preserve">Каневского района  </w:t>
      </w:r>
    </w:p>
    <w:p>
      <w:pPr>
        <w:tabs>
          <w:tab w:val="left" w:pos="4668"/>
        </w:tabs>
        <w:ind w:left="5040"/>
        <w:jc w:val="center"/>
      </w:pPr>
      <w:r>
        <w:t>от ______________ № _____</w:t>
      </w:r>
    </w:p>
    <w:p>
      <w:pPr>
        <w:tabs>
          <w:tab w:val="left" w:pos="4668"/>
        </w:tabs>
      </w:pPr>
      <w:r>
        <w:t xml:space="preserve">                                                                                            </w:t>
      </w:r>
    </w:p>
    <w:p>
      <w:pPr>
        <w:tabs>
          <w:tab w:val="left" w:pos="4668"/>
        </w:tabs>
        <w:rPr>
          <w:caps/>
        </w:rPr>
      </w:pPr>
      <w:r>
        <w:t xml:space="preserve">                                                                                        </w:t>
      </w:r>
      <w:r>
        <w:rPr>
          <w:caps/>
        </w:rPr>
        <w:t>Приложение №1</w:t>
      </w:r>
    </w:p>
    <w:p>
      <w:pPr>
        <w:tabs>
          <w:tab w:val="left" w:pos="4668"/>
        </w:tabs>
        <w:ind w:left="5040"/>
        <w:jc w:val="center"/>
        <w:rPr>
          <w:caps/>
        </w:rPr>
      </w:pPr>
    </w:p>
    <w:p>
      <w:pPr>
        <w:tabs>
          <w:tab w:val="left" w:pos="4668"/>
        </w:tabs>
        <w:ind w:left="5040"/>
        <w:jc w:val="center"/>
      </w:pPr>
      <w:r>
        <w:rPr>
          <w:caps/>
        </w:rPr>
        <w:t>УТВЕРЖДЕН</w:t>
      </w:r>
    </w:p>
    <w:p>
      <w:pPr>
        <w:tabs>
          <w:tab w:val="left" w:pos="4668"/>
        </w:tabs>
        <w:ind w:left="5040"/>
        <w:jc w:val="center"/>
      </w:pPr>
      <w:r>
        <w:t xml:space="preserve"> постановлением </w:t>
      </w:r>
    </w:p>
    <w:p>
      <w:pPr>
        <w:tabs>
          <w:tab w:val="left" w:pos="4668"/>
        </w:tabs>
        <w:ind w:left="5040"/>
        <w:jc w:val="center"/>
      </w:pPr>
      <w:r>
        <w:t>администрации</w:t>
      </w:r>
    </w:p>
    <w:p>
      <w:pPr>
        <w:tabs>
          <w:tab w:val="left" w:pos="4668"/>
        </w:tabs>
        <w:ind w:left="5040"/>
        <w:jc w:val="center"/>
      </w:pPr>
      <w:r>
        <w:t xml:space="preserve">Новоминского сельского поселения </w:t>
      </w:r>
    </w:p>
    <w:p>
      <w:pPr>
        <w:tabs>
          <w:tab w:val="left" w:pos="4668"/>
        </w:tabs>
        <w:ind w:left="5040"/>
        <w:jc w:val="center"/>
      </w:pPr>
      <w:r>
        <w:t xml:space="preserve">Каневского района  </w:t>
      </w:r>
    </w:p>
    <w:p>
      <w:pPr>
        <w:tabs>
          <w:tab w:val="left" w:pos="4668"/>
        </w:tabs>
        <w:ind w:left="5040"/>
        <w:jc w:val="center"/>
        <w:rPr>
          <w:caps/>
        </w:rPr>
      </w:pPr>
      <w:r>
        <w:t>от 02.12.2014  № 154</w:t>
      </w:r>
    </w:p>
    <w:p>
      <w:pPr>
        <w:tabs>
          <w:tab w:val="right" w:pos="9540"/>
        </w:tabs>
        <w:ind w:right="-2"/>
      </w:pPr>
    </w:p>
    <w:p>
      <w:pPr>
        <w:tabs>
          <w:tab w:val="left" w:pos="4668"/>
        </w:tabs>
        <w:ind w:left="5040"/>
        <w:jc w:val="center"/>
        <w:rPr>
          <w:caps/>
        </w:rPr>
      </w:pPr>
    </w:p>
    <w:p>
      <w:pPr>
        <w:tabs>
          <w:tab w:val="right" w:pos="9540"/>
        </w:tabs>
        <w:ind w:right="-2"/>
      </w:pPr>
    </w:p>
    <w:p>
      <w:pPr>
        <w:tabs>
          <w:tab w:val="right" w:pos="9540"/>
        </w:tabs>
        <w:ind w:right="-2"/>
        <w:jc w:val="center"/>
      </w:pPr>
      <w:r>
        <w:t xml:space="preserve">Состав  </w:t>
      </w:r>
    </w:p>
    <w:p>
      <w:pPr>
        <w:tabs>
          <w:tab w:val="right" w:pos="9540"/>
        </w:tabs>
        <w:ind w:right="-2"/>
        <w:jc w:val="center"/>
      </w:pPr>
      <w:r>
        <w:t>комиссии  по землепользованию и застройке Новоминского сельского поселения  Каневского района</w:t>
      </w:r>
    </w:p>
    <w:p>
      <w:pPr>
        <w:tabs>
          <w:tab w:val="right" w:pos="9540"/>
        </w:tabs>
        <w:ind w:right="-2"/>
        <w:jc w:val="center"/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6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Коркишко</w:t>
            </w:r>
          </w:p>
          <w:p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Ярослав  Ярославович</w:t>
            </w:r>
          </w:p>
          <w:p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202" w:type="dxa"/>
          </w:tcPr>
          <w:p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заместитель главы Новоминского сельского   </w:t>
            </w:r>
          </w:p>
          <w:p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поселения Каневского района, председатель   </w:t>
            </w:r>
          </w:p>
          <w:p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комиссии</w:t>
            </w:r>
          </w:p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Папко</w:t>
            </w:r>
          </w:p>
          <w:p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Елена  Алексеевна</w:t>
            </w:r>
          </w:p>
        </w:tc>
        <w:tc>
          <w:tcPr>
            <w:tcW w:w="6202" w:type="dxa"/>
          </w:tcPr>
          <w:p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инженер по землеустройству администрации Новоминского сельского поселения, секретарь комиссии</w:t>
            </w:r>
          </w:p>
          <w:p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                                         Члены комиссии: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Лагутин Анатолий Александрович</w:t>
            </w:r>
          </w:p>
        </w:tc>
        <w:tc>
          <w:tcPr>
            <w:tcW w:w="6202" w:type="dxa"/>
          </w:tcPr>
          <w:p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консультант территориального отдела в управлении градостроительного контроля департамента по архитектуре и градостроительству Краснодарского края ( по согласованию)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Слоквенко</w:t>
            </w:r>
          </w:p>
          <w:p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Богдан  Федорович</w:t>
            </w:r>
          </w:p>
        </w:tc>
        <w:tc>
          <w:tcPr>
            <w:tcW w:w="6202" w:type="dxa"/>
          </w:tcPr>
          <w:p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заместитель начальника  управления строительства администрации муниципального образования Каневской район, главный архитектор муниципального образования (по согласованию)</w:t>
            </w:r>
          </w:p>
          <w:p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Губарь </w:t>
            </w:r>
          </w:p>
          <w:p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Диана Сергеевна</w:t>
            </w:r>
          </w:p>
          <w:p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202" w:type="dxa"/>
          </w:tcPr>
          <w:p>
            <w:pPr>
              <w:tabs>
                <w:tab w:val="right" w:pos="9638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Депутат  Совета  Новоминского сельского поселения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Гармаш </w:t>
            </w:r>
          </w:p>
          <w:p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Валентина Ивановна</w:t>
            </w:r>
          </w:p>
        </w:tc>
        <w:tc>
          <w:tcPr>
            <w:tcW w:w="6202" w:type="dxa"/>
          </w:tcPr>
          <w:p>
            <w:pPr>
              <w:tabs>
                <w:tab w:val="right" w:pos="9638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Председатель ТОС №3 Новоминского сельского поселения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652" w:type="dxa"/>
          </w:tcPr>
          <w:p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Зайцев</w:t>
            </w:r>
          </w:p>
          <w:p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Александр  Сергеевич</w:t>
            </w:r>
          </w:p>
        </w:tc>
        <w:tc>
          <w:tcPr>
            <w:tcW w:w="6202" w:type="dxa"/>
          </w:tcPr>
          <w:p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ведущий специалист администрации Новоминского сельского поселения Каневского района </w:t>
            </w:r>
          </w:p>
          <w:p>
            <w:pPr>
              <w:jc w:val="both"/>
              <w:rPr>
                <w:rFonts w:eastAsia="Calibri"/>
                <w:sz w:val="26"/>
                <w:szCs w:val="26"/>
              </w:rPr>
            </w:pPr>
          </w:p>
          <w:p>
            <w:pPr>
              <w:jc w:val="both"/>
              <w:rPr>
                <w:rFonts w:eastAsia="Calibri"/>
                <w:sz w:val="26"/>
                <w:szCs w:val="26"/>
              </w:rPr>
            </w:pPr>
          </w:p>
          <w:p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Игнатенко </w:t>
            </w:r>
          </w:p>
          <w:p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Алена Сергеевна</w:t>
            </w:r>
          </w:p>
        </w:tc>
        <w:tc>
          <w:tcPr>
            <w:tcW w:w="6202" w:type="dxa"/>
          </w:tcPr>
          <w:p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ведущий специалист общего отдела администрации Новоминского сельского поселения Каневского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Финаева Татьяна Владимировна </w:t>
            </w:r>
          </w:p>
        </w:tc>
        <w:tc>
          <w:tcPr>
            <w:tcW w:w="6202" w:type="dxa"/>
          </w:tcPr>
          <w:p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ведущий специалист финансово-экономического отдела администрации Новоминского сельского поселения Каневского района</w:t>
            </w:r>
          </w:p>
          <w:p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/>
    <w:p/>
    <w:p>
      <w:pPr>
        <w:sectPr>
          <w:headerReference r:id="rId5" w:type="default"/>
          <w:pgSz w:w="11906" w:h="16838"/>
          <w:pgMar w:top="1134" w:right="567" w:bottom="1134" w:left="1701" w:header="720" w:footer="720" w:gutter="0"/>
          <w:cols w:space="720" w:num="1"/>
          <w:titlePg/>
          <w:docGrid w:linePitch="600" w:charSpace="32768"/>
        </w:sectPr>
      </w:pPr>
      <w:r>
        <w:t xml:space="preserve">Начальник общего отдела                                                                   Л.Е.Власенко  </w:t>
      </w:r>
    </w:p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284" w:right="567" w:bottom="1134" w:left="1701" w:header="720" w:footer="720" w:gutter="0"/>
      <w:cols w:space="720" w:num="1"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0659844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2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96AF8"/>
    <w:rsid w:val="000563E9"/>
    <w:rsid w:val="0012540C"/>
    <w:rsid w:val="00237831"/>
    <w:rsid w:val="002917C2"/>
    <w:rsid w:val="00292880"/>
    <w:rsid w:val="003B5952"/>
    <w:rsid w:val="00413E5E"/>
    <w:rsid w:val="0044006E"/>
    <w:rsid w:val="00574F27"/>
    <w:rsid w:val="00673DBF"/>
    <w:rsid w:val="00730A8B"/>
    <w:rsid w:val="008405D2"/>
    <w:rsid w:val="00996AF8"/>
    <w:rsid w:val="009D19B0"/>
    <w:rsid w:val="009D6DBF"/>
    <w:rsid w:val="00A47461"/>
    <w:rsid w:val="00B2079C"/>
    <w:rsid w:val="00C060A7"/>
    <w:rsid w:val="00C077D1"/>
    <w:rsid w:val="00C925B9"/>
    <w:rsid w:val="00CA3EE7"/>
    <w:rsid w:val="00D22F75"/>
    <w:rsid w:val="00E45869"/>
    <w:rsid w:val="00E70C92"/>
    <w:rsid w:val="00F10231"/>
    <w:rsid w:val="00FA6E90"/>
    <w:rsid w:val="5061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ru-RU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paragraph" w:styleId="5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11"/>
    <w:semiHidden/>
    <w:unhideWhenUsed/>
    <w:uiPriority w:val="99"/>
    <w:pPr>
      <w:tabs>
        <w:tab w:val="center" w:pos="4677"/>
        <w:tab w:val="right" w:pos="9355"/>
      </w:tabs>
    </w:p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Текст выноски Знак"/>
    <w:basedOn w:val="2"/>
    <w:link w:val="5"/>
    <w:semiHidden/>
    <w:uiPriority w:val="99"/>
    <w:rPr>
      <w:rFonts w:ascii="Tahoma" w:hAnsi="Tahoma" w:eastAsia="Times New Roman" w:cs="Tahoma"/>
      <w:sz w:val="16"/>
      <w:szCs w:val="16"/>
      <w:lang w:eastAsia="ar-SA"/>
    </w:rPr>
  </w:style>
  <w:style w:type="character" w:customStyle="1" w:styleId="10">
    <w:name w:val="Верхний колонтитул Знак"/>
    <w:basedOn w:val="2"/>
    <w:link w:val="6"/>
    <w:uiPriority w:val="99"/>
    <w:rPr>
      <w:rFonts w:ascii="Times New Roman" w:hAnsi="Times New Roman" w:eastAsia="Times New Roman" w:cs="Times New Roman"/>
      <w:sz w:val="28"/>
      <w:szCs w:val="28"/>
      <w:lang w:eastAsia="ar-SA"/>
    </w:rPr>
  </w:style>
  <w:style w:type="character" w:customStyle="1" w:styleId="11">
    <w:name w:val="Нижний колонтитул Знак"/>
    <w:basedOn w:val="2"/>
    <w:link w:val="7"/>
    <w:semiHidden/>
    <w:qFormat/>
    <w:uiPriority w:val="99"/>
    <w:rPr>
      <w:rFonts w:ascii="Times New Roman" w:hAnsi="Times New Roman" w:eastAsia="Times New Roman" w:cs="Times New Roman"/>
      <w:sz w:val="28"/>
      <w:szCs w:val="28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564</Words>
  <Characters>3217</Characters>
  <Lines>26</Lines>
  <Paragraphs>7</Paragraphs>
  <TotalTime>130</TotalTime>
  <ScaleCrop>false</ScaleCrop>
  <LinksUpToDate>false</LinksUpToDate>
  <CharactersWithSpaces>3774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2021-01-14T11:13:00Z</dcterms:created>
  <dc:creator>Пользователь</dc:creator>
  <cp:lastModifiedBy>user</cp:lastModifiedBy>
  <cp:lastPrinted>2021-01-15T11:36:00Z</cp:lastPrinted>
  <dcterms:modified xsi:type="dcterms:W3CDTF">2021-03-02T05:01:53Z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