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en-US"/>
              </w:rPr>
              <w:t>vl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>25.18@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.07.2020  № 02-58/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366</w:t>
            </w:r>
          </w:p>
          <w:bookmarkEnd w:id="0"/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hint="default" w:ascii="Times New Roman" w:hAnsi="Times New Roman" w:cs="Times New Roman"/>
          <w:sz w:val="28"/>
          <w:szCs w:val="28"/>
          <w:lang w:eastAsia="ar-SA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 Новоминского сельского поселения Каневского района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 утверждении Порядка принятия администрацией Новоминского сельского поселения решений о признании безнадежной к взысканию задолженности по неналоговым платежам в бюджет Новоминского сельского поселения и ее списании (восстановлении)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 Новоминского сельского поселения Каневского района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 утверждении Порядка принятия администрацией Новоминского сельского поселения решений о признании безнадежной к взысканию задолженности по неналоговым платежам в бюджет Новоминского сельского поселения и ее списании (восстановлении)</w:t>
      </w:r>
      <w:r>
        <w:rPr>
          <w:rFonts w:hint="default" w:ascii="Times New Roman" w:hAnsi="Times New Roman" w:cs="Times New Roman"/>
          <w:sz w:val="28"/>
          <w:szCs w:val="28"/>
        </w:rPr>
        <w:t>»,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/>
        <w:ind w:firstLine="708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 независимых экспертов заключения не поступили.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Об утверждении Порядка принятия администрацией Новоминского сельского поселения решений о признании безнадежной к взысканию задолженности по неналоговым платежам в бюджет Новоминского сельского поселения и ее списании (восстановлении)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признается прошедшим антикоррупционную экспертизу и может быть принят в установленном законом порядке.</w:t>
      </w:r>
    </w:p>
    <w:p>
      <w:pPr>
        <w:pStyle w:val="7"/>
        <w:widowControl w:val="0"/>
        <w:autoSpaceDE w:val="0"/>
        <w:spacing w:after="0" w:line="240" w:lineRule="auto"/>
        <w:ind w:left="0" w:firstLine="851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widowControl w:val="0"/>
        <w:autoSpaceDE w:val="0"/>
        <w:spacing w:after="0" w:line="240" w:lineRule="auto"/>
        <w:ind w:left="0" w:firstLine="851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C571A3A"/>
    <w:rsid w:val="16DF38FB"/>
    <w:rsid w:val="2F2C455D"/>
    <w:rsid w:val="3E1968BF"/>
    <w:rsid w:val="3FF82EC4"/>
    <w:rsid w:val="4B0A5DB6"/>
    <w:rsid w:val="598F61DD"/>
    <w:rsid w:val="68FD2F15"/>
    <w:rsid w:val="72B40525"/>
    <w:rsid w:val="75B4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Strong"/>
    <w:qFormat/>
    <w:uiPriority w:val="99"/>
    <w:rPr>
      <w:rFonts w:cs="Times New Roman"/>
      <w:b/>
      <w:bCs/>
    </w:rPr>
  </w:style>
  <w:style w:type="paragraph" w:customStyle="1" w:styleId="7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8">
    <w:name w:val="Текст выноски Знак"/>
    <w:basedOn w:val="4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Заголовок 1 Знак"/>
    <w:basedOn w:val="4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0</TotalTime>
  <ScaleCrop>false</ScaleCrop>
  <LinksUpToDate>false</LinksUpToDate>
  <CharactersWithSpaces>7910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2020-09-01T08:57:54Z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